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8025" w14:textId="77777777" w:rsidR="00D246BB" w:rsidRPr="00024FCF" w:rsidRDefault="00024FCF" w:rsidP="00024FCF">
      <w:pPr>
        <w:jc w:val="right"/>
        <w:rPr>
          <w:b/>
          <w:i/>
          <w:lang w:eastAsia="fr-FR"/>
        </w:rPr>
      </w:pPr>
      <w:bookmarkStart w:id="0" w:name="_GoBack"/>
      <w:bookmarkEnd w:id="0"/>
      <w:r w:rsidRPr="00024FCF">
        <w:rPr>
          <w:b/>
          <w:i/>
          <w:lang w:eastAsia="fr-FR"/>
        </w:rPr>
        <w:t>Référence décret du 6/09/90</w:t>
      </w:r>
    </w:p>
    <w:p w14:paraId="473D8026" w14:textId="77777777" w:rsidR="00D246BB" w:rsidRPr="00D246BB" w:rsidRDefault="00D246BB" w:rsidP="00D246BB">
      <w:pPr>
        <w:rPr>
          <w:lang w:eastAsia="fr-FR"/>
        </w:rPr>
      </w:pPr>
      <w:r w:rsidRPr="00D246BB">
        <w:rPr>
          <w:lang w:eastAsia="fr-FR"/>
        </w:rPr>
        <w:t>Une équipe peut se réunir lorsqu’un élève interpelle l’enseignant par ses résulta</w:t>
      </w:r>
      <w:r w:rsidR="00024FCF">
        <w:rPr>
          <w:lang w:eastAsia="fr-FR"/>
        </w:rPr>
        <w:t>ts scolaires, son comportement…</w:t>
      </w:r>
    </w:p>
    <w:p w14:paraId="473D8027" w14:textId="77777777" w:rsidR="00024FCF" w:rsidRDefault="00024FCF" w:rsidP="00024FCF">
      <w:pPr>
        <w:pStyle w:val="Titre1"/>
        <w:rPr>
          <w:lang w:eastAsia="fr-FR"/>
        </w:rPr>
      </w:pPr>
      <w:r>
        <w:rPr>
          <w:lang w:eastAsia="fr-FR"/>
        </w:rPr>
        <w:t>Principe de base</w:t>
      </w:r>
    </w:p>
    <w:p w14:paraId="473D8028" w14:textId="77777777" w:rsidR="00D246BB" w:rsidRPr="00D246BB" w:rsidRDefault="00D246BB" w:rsidP="00D246BB">
      <w:pPr>
        <w:rPr>
          <w:lang w:eastAsia="fr-FR"/>
        </w:rPr>
      </w:pPr>
      <w:r w:rsidRPr="00D246BB">
        <w:rPr>
          <w:lang w:eastAsia="fr-FR"/>
        </w:rPr>
        <w:t>La réunion de l’équipe éducative s’inscrit dans une démarche d’un projet global d’éducation et de ce fait nécessite un travail en partenariat. C’est une instance de recherche, de concertation et de proposition.</w:t>
      </w:r>
    </w:p>
    <w:p w14:paraId="473D8029" w14:textId="77777777" w:rsidR="00D246BB" w:rsidRPr="00D246BB" w:rsidRDefault="00024FCF" w:rsidP="00D246BB">
      <w:pPr>
        <w:rPr>
          <w:lang w:eastAsia="fr-FR"/>
        </w:rPr>
      </w:pPr>
      <w:r>
        <w:rPr>
          <w:lang w:eastAsia="fr-FR"/>
        </w:rPr>
        <w:t>Ce</w:t>
      </w:r>
      <w:r w:rsidR="00D246BB" w:rsidRPr="00D246BB">
        <w:rPr>
          <w:lang w:eastAsia="fr-FR"/>
        </w:rPr>
        <w:t xml:space="preserve"> doit être un moment privilégié pour :</w:t>
      </w:r>
    </w:p>
    <w:p w14:paraId="473D802A" w14:textId="77777777" w:rsidR="00D246BB" w:rsidRPr="00D246BB" w:rsidRDefault="00D246BB" w:rsidP="00024FCF">
      <w:pPr>
        <w:numPr>
          <w:ilvl w:val="0"/>
          <w:numId w:val="13"/>
        </w:numPr>
        <w:rPr>
          <w:lang w:eastAsia="fr-FR"/>
        </w:rPr>
      </w:pPr>
      <w:proofErr w:type="gramStart"/>
      <w:r w:rsidRPr="00D246BB">
        <w:rPr>
          <w:lang w:eastAsia="fr-FR"/>
        </w:rPr>
        <w:t>faire</w:t>
      </w:r>
      <w:proofErr w:type="gramEnd"/>
      <w:r w:rsidRPr="00D246BB">
        <w:rPr>
          <w:lang w:eastAsia="fr-FR"/>
        </w:rPr>
        <w:t xml:space="preserve"> le point sur la situation de l’enfant,</w:t>
      </w:r>
    </w:p>
    <w:p w14:paraId="473D802B" w14:textId="77777777" w:rsidR="00D246BB" w:rsidRPr="00D246BB" w:rsidRDefault="00D246BB" w:rsidP="00024FCF">
      <w:pPr>
        <w:numPr>
          <w:ilvl w:val="0"/>
          <w:numId w:val="13"/>
        </w:numPr>
        <w:rPr>
          <w:lang w:eastAsia="fr-FR"/>
        </w:rPr>
      </w:pPr>
      <w:proofErr w:type="gramStart"/>
      <w:r w:rsidRPr="00D246BB">
        <w:rPr>
          <w:lang w:eastAsia="fr-FR"/>
        </w:rPr>
        <w:t>analyser</w:t>
      </w:r>
      <w:proofErr w:type="gramEnd"/>
      <w:r w:rsidRPr="00D246BB">
        <w:rPr>
          <w:lang w:eastAsia="fr-FR"/>
        </w:rPr>
        <w:t xml:space="preserve"> la situation critique rencontrée,</w:t>
      </w:r>
    </w:p>
    <w:p w14:paraId="473D802C" w14:textId="77777777" w:rsidR="00D246BB" w:rsidRPr="00D246BB" w:rsidRDefault="00D246BB" w:rsidP="00024FCF">
      <w:pPr>
        <w:numPr>
          <w:ilvl w:val="0"/>
          <w:numId w:val="13"/>
        </w:numPr>
        <w:rPr>
          <w:lang w:eastAsia="fr-FR"/>
        </w:rPr>
      </w:pPr>
      <w:proofErr w:type="gramStart"/>
      <w:r w:rsidRPr="00D246BB">
        <w:rPr>
          <w:lang w:eastAsia="fr-FR"/>
        </w:rPr>
        <w:t>trouver</w:t>
      </w:r>
      <w:proofErr w:type="gramEnd"/>
      <w:r w:rsidRPr="00D246BB">
        <w:rPr>
          <w:lang w:eastAsia="fr-FR"/>
        </w:rPr>
        <w:t xml:space="preserve"> des solutions  …</w:t>
      </w:r>
    </w:p>
    <w:p w14:paraId="473D802D" w14:textId="77777777" w:rsidR="00D246BB" w:rsidRPr="00D246BB" w:rsidRDefault="00D246BB" w:rsidP="00D246BB">
      <w:pPr>
        <w:rPr>
          <w:lang w:eastAsia="fr-FR"/>
        </w:rPr>
      </w:pPr>
      <w:r w:rsidRPr="00D246BB">
        <w:rPr>
          <w:lang w:eastAsia="fr-FR"/>
        </w:rPr>
        <w:t>La réunion est présidée par le directeur de l’école qui invite par écrit tous les partenaires auxquels incombe la respo</w:t>
      </w:r>
      <w:r w:rsidR="00024FCF">
        <w:rPr>
          <w:lang w:eastAsia="fr-FR"/>
        </w:rPr>
        <w:t>nsabilité éducative de l’élève.</w:t>
      </w:r>
    </w:p>
    <w:p w14:paraId="473D802E" w14:textId="77777777" w:rsidR="00D246BB" w:rsidRPr="00D246BB" w:rsidRDefault="00024FCF" w:rsidP="00024FCF">
      <w:pPr>
        <w:pStyle w:val="Titre1"/>
        <w:rPr>
          <w:lang w:eastAsia="fr-FR"/>
        </w:rPr>
      </w:pPr>
      <w:r>
        <w:rPr>
          <w:lang w:eastAsia="fr-FR"/>
        </w:rPr>
        <w:t>Déroulement</w:t>
      </w:r>
    </w:p>
    <w:p w14:paraId="473D802F" w14:textId="77777777" w:rsidR="00D246BB" w:rsidRPr="00D246BB" w:rsidRDefault="00D246BB" w:rsidP="00D246BB">
      <w:pPr>
        <w:rPr>
          <w:lang w:eastAsia="fr-FR"/>
        </w:rPr>
      </w:pPr>
      <w:r w:rsidRPr="00D246BB">
        <w:rPr>
          <w:lang w:eastAsia="fr-FR"/>
        </w:rPr>
        <w:t>Une équipe éducative réussie nécessite que l’on fixe explicitement l’objectif de cette réunion particulière. Ce moment vise à trouver les moyens d’aider un enfant, quelles que soient ses difficultés. Les participants doivent tous se faire connaître dans leurs fonctions et dans leurs rôles respectifs auprès de la famille (et de l’enfant éventuellement).</w:t>
      </w:r>
    </w:p>
    <w:p w14:paraId="473D8030" w14:textId="77777777" w:rsidR="00D246BB" w:rsidRPr="00D246BB" w:rsidRDefault="00D246BB" w:rsidP="00D246BB">
      <w:pPr>
        <w:rPr>
          <w:lang w:eastAsia="fr-FR"/>
        </w:rPr>
      </w:pPr>
      <w:r w:rsidRPr="00D246BB">
        <w:rPr>
          <w:lang w:eastAsia="fr-FR"/>
        </w:rPr>
        <w:t xml:space="preserve">Il est déterminant que chacun puisse exposer son point de vue. </w:t>
      </w:r>
    </w:p>
    <w:p w14:paraId="473D8031" w14:textId="77777777" w:rsidR="00D246BB" w:rsidRPr="00D246BB" w:rsidRDefault="00D246BB" w:rsidP="00D246BB">
      <w:pPr>
        <w:rPr>
          <w:lang w:eastAsia="fr-FR"/>
        </w:rPr>
      </w:pPr>
      <w:r w:rsidRPr="00D246BB">
        <w:rPr>
          <w:lang w:eastAsia="fr-FR"/>
        </w:rPr>
        <w:t>Le directeur propose une solution qui pourrait être adoptée par les parents. Ensuite, il s’agit de construire les éléments de la solution (ou décision proposée) sous ses différents aspects avec la contribution de chacun.  La solution élaborée est reformulée et consignée dans le document de synthèse.</w:t>
      </w:r>
    </w:p>
    <w:p w14:paraId="473D8032" w14:textId="77777777" w:rsidR="00D246BB" w:rsidRDefault="00D246BB" w:rsidP="00D246BB">
      <w:pPr>
        <w:rPr>
          <w:lang w:eastAsia="fr-FR"/>
        </w:rPr>
      </w:pPr>
      <w:r w:rsidRPr="00D246BB">
        <w:rPr>
          <w:lang w:eastAsia="fr-FR"/>
        </w:rPr>
        <w:t>Le compte rendu doit résumer les éléments apportés par chacun des participants (s</w:t>
      </w:r>
      <w:r w:rsidR="00024FCF">
        <w:rPr>
          <w:lang w:eastAsia="fr-FR"/>
        </w:rPr>
        <w:t>ans les trahir ou les déformer).</w:t>
      </w:r>
    </w:p>
    <w:p w14:paraId="473D8033" w14:textId="77777777" w:rsidR="00024FCF" w:rsidRPr="00D246BB" w:rsidRDefault="00024FCF" w:rsidP="00D246BB">
      <w:pPr>
        <w:rPr>
          <w:lang w:eastAsia="fr-FR"/>
        </w:rPr>
      </w:pPr>
    </w:p>
    <w:p w14:paraId="473D8034" w14:textId="77777777" w:rsidR="00D246BB" w:rsidRPr="00D246BB" w:rsidRDefault="00D246BB" w:rsidP="00D246BB">
      <w:pPr>
        <w:rPr>
          <w:lang w:eastAsia="fr-FR"/>
        </w:rPr>
      </w:pPr>
      <w:r w:rsidRPr="00D246BB">
        <w:rPr>
          <w:lang w:eastAsia="fr-FR"/>
        </w:rPr>
        <w:t>Il est nécessaire d’ins</w:t>
      </w:r>
      <w:r w:rsidR="00024FCF">
        <w:rPr>
          <w:lang w:eastAsia="fr-FR"/>
        </w:rPr>
        <w:t>ister sur les points suivants :</w:t>
      </w:r>
    </w:p>
    <w:p w14:paraId="473D8035" w14:textId="77777777" w:rsidR="00D246BB" w:rsidRPr="00D246BB" w:rsidRDefault="00D246BB" w:rsidP="00024FCF">
      <w:pPr>
        <w:numPr>
          <w:ilvl w:val="0"/>
          <w:numId w:val="15"/>
        </w:numPr>
        <w:rPr>
          <w:lang w:eastAsia="fr-FR"/>
        </w:rPr>
      </w:pPr>
      <w:r w:rsidRPr="00D246BB">
        <w:rPr>
          <w:lang w:eastAsia="fr-FR"/>
        </w:rPr>
        <w:t>Les parents sont invités à l’équipe éducative où sera examinée la situation de leur enfant. Ils assistent à l’intégralité de la réunion. Les parents peuvent se faire accompagner ou représenter par un représentant d’une association de parents d’élèves de l’école, par un autre parent d’élève de l’école ou toute pers</w:t>
      </w:r>
      <w:r w:rsidR="00024FCF">
        <w:rPr>
          <w:lang w:eastAsia="fr-FR"/>
        </w:rPr>
        <w:t xml:space="preserve">onne susceptible de les aider. </w:t>
      </w:r>
    </w:p>
    <w:p w14:paraId="473D8036" w14:textId="77777777" w:rsidR="00D246BB" w:rsidRPr="00D246BB" w:rsidRDefault="00D246BB" w:rsidP="00024FCF">
      <w:pPr>
        <w:numPr>
          <w:ilvl w:val="0"/>
          <w:numId w:val="15"/>
        </w:numPr>
        <w:rPr>
          <w:lang w:eastAsia="fr-FR"/>
        </w:rPr>
      </w:pPr>
      <w:r w:rsidRPr="00D246BB">
        <w:rPr>
          <w:lang w:eastAsia="fr-FR"/>
        </w:rPr>
        <w:t>Le directeur invite les partenaires dont la présence et l’avis s’avèrent utiles et nécessaires : les personnels des CMP, des CMPP, du CAMSP ou tout autre praticien impliqué dans le p</w:t>
      </w:r>
      <w:r w:rsidR="00024FCF">
        <w:rPr>
          <w:lang w:eastAsia="fr-FR"/>
        </w:rPr>
        <w:t>rojet individualisé de l’élève.</w:t>
      </w:r>
    </w:p>
    <w:p w14:paraId="473D8037" w14:textId="77777777" w:rsidR="00D246BB" w:rsidRPr="00D246BB" w:rsidRDefault="00D246BB" w:rsidP="00024FCF">
      <w:pPr>
        <w:numPr>
          <w:ilvl w:val="0"/>
          <w:numId w:val="15"/>
        </w:numPr>
        <w:rPr>
          <w:lang w:eastAsia="fr-FR"/>
        </w:rPr>
      </w:pPr>
      <w:r w:rsidRPr="00D246BB">
        <w:rPr>
          <w:lang w:eastAsia="fr-FR"/>
        </w:rPr>
        <w:t xml:space="preserve">L’équipe éducative, à partir des difficultés exprimées par l’élève, la famille et les différents intervenants, fait émerger les besoins, recherche des solutions adaptées et les moyens appropriés à mettre en œuvre pour la cohérence </w:t>
      </w:r>
      <w:r w:rsidR="00024FCF">
        <w:rPr>
          <w:lang w:eastAsia="fr-FR"/>
        </w:rPr>
        <w:t>du projet éducatif de l’enfant.</w:t>
      </w:r>
    </w:p>
    <w:p w14:paraId="473D8038" w14:textId="77777777" w:rsidR="00D246BB" w:rsidRPr="00D246BB" w:rsidRDefault="00D246BB" w:rsidP="00024FCF">
      <w:pPr>
        <w:numPr>
          <w:ilvl w:val="0"/>
          <w:numId w:val="15"/>
        </w:numPr>
        <w:rPr>
          <w:lang w:eastAsia="fr-FR"/>
        </w:rPr>
      </w:pPr>
      <w:r w:rsidRPr="00D246BB">
        <w:rPr>
          <w:lang w:eastAsia="fr-FR"/>
        </w:rPr>
        <w:t>A l’issue de chaque équipe éducative, le document mis en place par les services de la direction académique doit être renseigné et adressé à tous les partenaires, la famille de l’enfant ainsi qu’à l’inspection de l’éducation nationale.</w:t>
      </w:r>
    </w:p>
    <w:p w14:paraId="473D8039" w14:textId="77777777" w:rsidR="00D246BB" w:rsidRPr="00D246BB" w:rsidRDefault="00D246BB" w:rsidP="00D246BB">
      <w:pPr>
        <w:rPr>
          <w:lang w:eastAsia="fr-FR"/>
        </w:rPr>
      </w:pPr>
    </w:p>
    <w:p w14:paraId="473D803A" w14:textId="7B709E96" w:rsidR="005C4B84" w:rsidRPr="00C67E6B" w:rsidRDefault="00D246BB" w:rsidP="00D246BB">
      <w:pPr>
        <w:spacing w:after="120"/>
        <w:jc w:val="left"/>
        <w:rPr>
          <w:rFonts w:eastAsia="Times New Roman" w:cs="Arial"/>
          <w:b/>
          <w:sz w:val="24"/>
          <w:szCs w:val="24"/>
          <w:lang w:eastAsia="fr-FR"/>
        </w:rPr>
      </w:pPr>
      <w:r w:rsidRPr="00D246BB">
        <w:rPr>
          <w:lang w:eastAsia="fr-FR"/>
        </w:rPr>
        <w:t xml:space="preserve"> Le compte rendu se fait sur le do</w:t>
      </w:r>
      <w:r w:rsidR="00416D43">
        <w:rPr>
          <w:lang w:eastAsia="fr-FR"/>
        </w:rPr>
        <w:t>cument E2b</w:t>
      </w:r>
    </w:p>
    <w:p w14:paraId="473D803B" w14:textId="77777777" w:rsidR="005C4B84" w:rsidRDefault="005C4B84" w:rsidP="00AF6AA9">
      <w:pPr>
        <w:rPr>
          <w:rFonts w:eastAsia="Times New Roman" w:cs="Arial"/>
          <w:b/>
          <w:sz w:val="20"/>
          <w:szCs w:val="16"/>
          <w:lang w:eastAsia="fr-FR"/>
        </w:rPr>
      </w:pPr>
    </w:p>
    <w:sectPr w:rsidR="005C4B84" w:rsidSect="009A098E">
      <w:headerReference w:type="even" r:id="rId8"/>
      <w:headerReference w:type="default" r:id="rId9"/>
      <w:footerReference w:type="even" r:id="rId10"/>
      <w:footerReference w:type="default" r:id="rId11"/>
      <w:headerReference w:type="first" r:id="rId12"/>
      <w:footerReference w:type="first" r:id="rId13"/>
      <w:pgSz w:w="11906" w:h="16838"/>
      <w:pgMar w:top="1014" w:right="907" w:bottom="1134" w:left="1021" w:header="680"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5157E" w14:textId="77777777" w:rsidR="00C279A1" w:rsidRDefault="00C279A1" w:rsidP="00C351A1">
      <w:pPr>
        <w:spacing w:line="240" w:lineRule="auto"/>
      </w:pPr>
      <w:r>
        <w:separator/>
      </w:r>
    </w:p>
  </w:endnote>
  <w:endnote w:type="continuationSeparator" w:id="0">
    <w:p w14:paraId="76EACBF2" w14:textId="77777777" w:rsidR="00C279A1" w:rsidRDefault="00C279A1" w:rsidP="00C35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layerPlu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804E" w14:textId="77777777" w:rsidR="00D246BB" w:rsidRDefault="00D246BB">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6" w:space="0" w:color="404040"/>
        <w:left w:val="single" w:sz="6" w:space="0" w:color="404040"/>
        <w:bottom w:val="single" w:sz="6" w:space="0" w:color="404040"/>
        <w:right w:val="single" w:sz="6" w:space="0" w:color="404040"/>
      </w:tblBorders>
      <w:tblLook w:val="04A0" w:firstRow="1" w:lastRow="0" w:firstColumn="1" w:lastColumn="0" w:noHBand="0" w:noVBand="1"/>
    </w:tblPr>
    <w:tblGrid>
      <w:gridCol w:w="3679"/>
    </w:tblGrid>
    <w:tr w:rsidR="00980FBB" w:rsidRPr="005C4B84" w14:paraId="473D8050" w14:textId="77777777" w:rsidTr="005C4B84">
      <w:trPr>
        <w:trHeight w:val="121"/>
        <w:jc w:val="right"/>
      </w:trPr>
      <w:tc>
        <w:tcPr>
          <w:tcW w:w="3679" w:type="dxa"/>
          <w:vAlign w:val="center"/>
        </w:tcPr>
        <w:p w14:paraId="49670B61" w14:textId="77777777" w:rsidR="00416D43" w:rsidRDefault="00416D43" w:rsidP="005C4B84">
          <w:pPr>
            <w:pStyle w:val="Pieddepage"/>
            <w:jc w:val="center"/>
            <w:rPr>
              <w:rStyle w:val="Accentuation"/>
              <w:color w:val="auto"/>
            </w:rPr>
          </w:pPr>
          <w:r>
            <w:rPr>
              <w:rStyle w:val="Accentuation"/>
              <w:color w:val="auto"/>
            </w:rPr>
            <w:t>Septembre 2018</w:t>
          </w:r>
        </w:p>
        <w:p w14:paraId="473D804F" w14:textId="2D19734B" w:rsidR="00980FBB" w:rsidRPr="005C4B84" w:rsidRDefault="00416D43" w:rsidP="005C4B84">
          <w:pPr>
            <w:pStyle w:val="Pieddepage"/>
            <w:jc w:val="center"/>
            <w:rPr>
              <w:rStyle w:val="Accentuation"/>
              <w:color w:val="auto"/>
            </w:rPr>
          </w:pPr>
          <w:r>
            <w:rPr>
              <w:rStyle w:val="Accentuation"/>
              <w:color w:val="auto"/>
            </w:rPr>
            <w:t xml:space="preserve">Annule et remplace E2 </w:t>
          </w:r>
          <w:r w:rsidR="00024FCF">
            <w:rPr>
              <w:rStyle w:val="Accentuation"/>
              <w:color w:val="auto"/>
            </w:rPr>
            <w:t>Août</w:t>
          </w:r>
          <w:r w:rsidR="0023512D" w:rsidRPr="005C4B84">
            <w:rPr>
              <w:rStyle w:val="Accentuation"/>
              <w:color w:val="auto"/>
            </w:rPr>
            <w:t xml:space="preserve"> 2013</w:t>
          </w:r>
        </w:p>
      </w:tc>
    </w:tr>
  </w:tbl>
  <w:p w14:paraId="473D8051" w14:textId="77777777" w:rsidR="00C351A1" w:rsidRDefault="00C351A1" w:rsidP="00980FB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8053" w14:textId="77777777" w:rsidR="00D246BB" w:rsidRDefault="00D246BB">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E9DCF" w14:textId="77777777" w:rsidR="00C279A1" w:rsidRDefault="00C279A1" w:rsidP="00C351A1">
      <w:pPr>
        <w:spacing w:line="240" w:lineRule="auto"/>
      </w:pPr>
      <w:r>
        <w:separator/>
      </w:r>
    </w:p>
  </w:footnote>
  <w:footnote w:type="continuationSeparator" w:id="0">
    <w:p w14:paraId="2A0DEF68" w14:textId="77777777" w:rsidR="00C279A1" w:rsidRDefault="00C279A1" w:rsidP="00C351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8040" w14:textId="77777777" w:rsidR="00D246BB" w:rsidRDefault="00D246BB">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34" w:type="dxa"/>
      <w:tblBorders>
        <w:top w:val="single" w:sz="6" w:space="0" w:color="404040"/>
        <w:left w:val="single" w:sz="6" w:space="0" w:color="404040"/>
        <w:bottom w:val="single" w:sz="6" w:space="0" w:color="404040"/>
        <w:right w:val="single" w:sz="6" w:space="0" w:color="404040"/>
        <w:insideH w:val="dotted" w:sz="4" w:space="0" w:color="7F7F7F"/>
        <w:insideV w:val="single" w:sz="6" w:space="0" w:color="404040"/>
      </w:tblBorders>
      <w:tblLayout w:type="fixed"/>
      <w:tblLook w:val="04A0" w:firstRow="1" w:lastRow="0" w:firstColumn="1" w:lastColumn="0" w:noHBand="0" w:noVBand="1"/>
    </w:tblPr>
    <w:tblGrid>
      <w:gridCol w:w="1162"/>
      <w:gridCol w:w="7477"/>
      <w:gridCol w:w="1595"/>
    </w:tblGrid>
    <w:tr w:rsidR="00604C80" w:rsidRPr="005C4B84" w14:paraId="473D8044" w14:textId="77777777" w:rsidTr="00416D43">
      <w:tc>
        <w:tcPr>
          <w:tcW w:w="1162" w:type="dxa"/>
          <w:vMerge w:val="restart"/>
          <w:tcMar>
            <w:left w:w="28" w:type="dxa"/>
            <w:right w:w="28" w:type="dxa"/>
          </w:tcMar>
          <w:vAlign w:val="center"/>
        </w:tcPr>
        <w:p w14:paraId="473D8041" w14:textId="0FD6FDF7" w:rsidR="00C351A1" w:rsidRPr="005C4B84" w:rsidRDefault="00D709EF" w:rsidP="00C351A1">
          <w:pPr>
            <w:pStyle w:val="En-tte"/>
          </w:pPr>
          <w:r>
            <w:rPr>
              <w:noProof/>
              <w:lang w:eastAsia="fr-FR"/>
            </w:rPr>
            <w:drawing>
              <wp:inline distT="0" distB="0" distL="0" distR="0" wp14:anchorId="473D8054" wp14:editId="1836F80E">
                <wp:extent cx="600075" cy="6000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7477" w:type="dxa"/>
          <w:tcBorders>
            <w:top w:val="single" w:sz="6" w:space="0" w:color="404040"/>
            <w:bottom w:val="nil"/>
          </w:tcBorders>
          <w:vAlign w:val="center"/>
        </w:tcPr>
        <w:p w14:paraId="473D8042" w14:textId="77777777" w:rsidR="00C351A1" w:rsidRPr="005C4B84" w:rsidRDefault="00C72A53" w:rsidP="005C4B84">
          <w:pPr>
            <w:pStyle w:val="Titre"/>
          </w:pPr>
          <w:r>
            <w:t xml:space="preserve">suivi des </w:t>
          </w:r>
          <w:r w:rsidR="00D246BB">
            <w:t>élèves</w:t>
          </w:r>
        </w:p>
      </w:tc>
      <w:tc>
        <w:tcPr>
          <w:tcW w:w="1595" w:type="dxa"/>
          <w:vMerge w:val="restart"/>
          <w:vAlign w:val="center"/>
        </w:tcPr>
        <w:p w14:paraId="473D8043" w14:textId="1A65747C" w:rsidR="00C351A1" w:rsidRPr="00D709EF" w:rsidRDefault="00024FCF" w:rsidP="00C351A1">
          <w:pPr>
            <w:pStyle w:val="En-tte"/>
            <w:rPr>
              <w:rFonts w:ascii="Berlin Sans FB Demi" w:hAnsi="Berlin Sans FB Demi"/>
              <w:b w:val="0"/>
              <w:szCs w:val="96"/>
            </w:rPr>
          </w:pPr>
          <w:r w:rsidRPr="00D709EF">
            <w:rPr>
              <w:rFonts w:ascii="Berlin Sans FB Demi" w:hAnsi="Berlin Sans FB Demi"/>
              <w:b w:val="0"/>
              <w:szCs w:val="96"/>
            </w:rPr>
            <w:t>E2</w:t>
          </w:r>
          <w:r w:rsidR="00416D43" w:rsidRPr="00416D43">
            <w:rPr>
              <w:rFonts w:ascii="Berlin Sans FB Demi" w:hAnsi="Berlin Sans FB Demi"/>
              <w:b w:val="0"/>
              <w:sz w:val="48"/>
              <w:szCs w:val="48"/>
            </w:rPr>
            <w:t>a</w:t>
          </w:r>
        </w:p>
      </w:tc>
    </w:tr>
    <w:tr w:rsidR="00604C80" w:rsidRPr="005C4B84" w14:paraId="473D8048" w14:textId="77777777" w:rsidTr="00416D43">
      <w:trPr>
        <w:trHeight w:val="138"/>
      </w:trPr>
      <w:tc>
        <w:tcPr>
          <w:tcW w:w="1162" w:type="dxa"/>
          <w:vMerge/>
          <w:vAlign w:val="center"/>
        </w:tcPr>
        <w:p w14:paraId="473D8045" w14:textId="77777777" w:rsidR="00C351A1" w:rsidRPr="005C4B84" w:rsidRDefault="00C351A1" w:rsidP="00C351A1">
          <w:pPr>
            <w:pStyle w:val="En-tte"/>
          </w:pPr>
        </w:p>
      </w:tc>
      <w:tc>
        <w:tcPr>
          <w:tcW w:w="7477" w:type="dxa"/>
          <w:tcBorders>
            <w:top w:val="nil"/>
            <w:bottom w:val="nil"/>
          </w:tcBorders>
          <w:vAlign w:val="center"/>
        </w:tcPr>
        <w:p w14:paraId="473D8046" w14:textId="77777777" w:rsidR="00C351A1" w:rsidRPr="005C4B84" w:rsidRDefault="00C351A1" w:rsidP="00C351A1">
          <w:pPr>
            <w:pStyle w:val="En-tte"/>
            <w:rPr>
              <w:b w:val="0"/>
              <w:caps/>
              <w:sz w:val="2"/>
            </w:rPr>
          </w:pPr>
        </w:p>
      </w:tc>
      <w:tc>
        <w:tcPr>
          <w:tcW w:w="1595" w:type="dxa"/>
          <w:vMerge/>
          <w:vAlign w:val="center"/>
        </w:tcPr>
        <w:p w14:paraId="473D8047" w14:textId="77777777" w:rsidR="00C351A1" w:rsidRPr="005C4B84" w:rsidRDefault="00C351A1" w:rsidP="00C351A1">
          <w:pPr>
            <w:pStyle w:val="En-tte"/>
          </w:pPr>
        </w:p>
      </w:tc>
    </w:tr>
    <w:tr w:rsidR="00604C80" w:rsidRPr="005C4B84" w14:paraId="473D804C" w14:textId="77777777" w:rsidTr="00416D43">
      <w:tc>
        <w:tcPr>
          <w:tcW w:w="1162" w:type="dxa"/>
          <w:vMerge/>
          <w:vAlign w:val="center"/>
        </w:tcPr>
        <w:p w14:paraId="473D8049" w14:textId="77777777" w:rsidR="00C351A1" w:rsidRPr="005C4B84" w:rsidRDefault="00C351A1" w:rsidP="00C351A1">
          <w:pPr>
            <w:pStyle w:val="En-tte"/>
          </w:pPr>
        </w:p>
      </w:tc>
      <w:tc>
        <w:tcPr>
          <w:tcW w:w="7477" w:type="dxa"/>
          <w:tcBorders>
            <w:top w:val="nil"/>
            <w:bottom w:val="single" w:sz="6" w:space="0" w:color="404040"/>
          </w:tcBorders>
          <w:vAlign w:val="center"/>
        </w:tcPr>
        <w:p w14:paraId="473D804A" w14:textId="77777777" w:rsidR="00C351A1" w:rsidRPr="005C4B84" w:rsidRDefault="00D246BB" w:rsidP="005C4B84">
          <w:pPr>
            <w:pStyle w:val="Sous-titre"/>
            <w:spacing w:line="240" w:lineRule="auto"/>
            <w:rPr>
              <w:b w:val="0"/>
            </w:rPr>
          </w:pPr>
          <w:r>
            <w:t>Réunion de l’équipe éducative</w:t>
          </w:r>
        </w:p>
      </w:tc>
      <w:tc>
        <w:tcPr>
          <w:tcW w:w="1595" w:type="dxa"/>
          <w:vMerge/>
          <w:vAlign w:val="center"/>
        </w:tcPr>
        <w:p w14:paraId="473D804B" w14:textId="77777777" w:rsidR="00C351A1" w:rsidRPr="005C4B84" w:rsidRDefault="00C351A1" w:rsidP="00C351A1">
          <w:pPr>
            <w:pStyle w:val="En-tte"/>
          </w:pPr>
        </w:p>
      </w:tc>
    </w:tr>
  </w:tbl>
  <w:p w14:paraId="473D804D" w14:textId="77777777" w:rsidR="00C351A1" w:rsidRPr="00E175E1" w:rsidRDefault="00C351A1" w:rsidP="0004707D">
    <w:pPr>
      <w:pStyle w:val="En-tte"/>
      <w:jc w:val="both"/>
      <w:rPr>
        <w:rFonts w:ascii="Calibri" w:hAnsi="Calibri" w:cs="Calibri"/>
        <w:sz w:val="44"/>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8052" w14:textId="77777777" w:rsidR="00D246BB" w:rsidRDefault="00D246BB">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5EB"/>
    <w:multiLevelType w:val="hybridMultilevel"/>
    <w:tmpl w:val="3AE49ACE"/>
    <w:lvl w:ilvl="0" w:tplc="AD08BDE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D4269"/>
    <w:multiLevelType w:val="hybridMultilevel"/>
    <w:tmpl w:val="DF9AD690"/>
    <w:lvl w:ilvl="0" w:tplc="3A9028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A56EB1"/>
    <w:multiLevelType w:val="hybridMultilevel"/>
    <w:tmpl w:val="5E3ED956"/>
    <w:lvl w:ilvl="0" w:tplc="00B46B7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07123D"/>
    <w:multiLevelType w:val="hybridMultilevel"/>
    <w:tmpl w:val="B3CA0200"/>
    <w:lvl w:ilvl="0" w:tplc="D708DFD0">
      <w:start w:val="1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002B88"/>
    <w:multiLevelType w:val="hybridMultilevel"/>
    <w:tmpl w:val="F6BC0C96"/>
    <w:lvl w:ilvl="0" w:tplc="EB5E2348">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665288"/>
    <w:multiLevelType w:val="hybridMultilevel"/>
    <w:tmpl w:val="DBD4E404"/>
    <w:lvl w:ilvl="0" w:tplc="2DB6E70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3402EE"/>
    <w:multiLevelType w:val="multilevel"/>
    <w:tmpl w:val="906CE93A"/>
    <w:styleLink w:val="Style1"/>
    <w:lvl w:ilvl="0">
      <w:start w:val="1"/>
      <w:numFmt w:val="upperRoman"/>
      <w:lvlText w:val="%1."/>
      <w:lvlJc w:val="left"/>
      <w:pPr>
        <w:ind w:left="170" w:hanging="170"/>
      </w:pPr>
      <w:rPr>
        <w:rFonts w:ascii="Calibri" w:hAnsi="Calibri" w:hint="default"/>
        <w:b/>
        <w:i w:val="0"/>
        <w:sz w:val="28"/>
      </w:rPr>
    </w:lvl>
    <w:lvl w:ilvl="1">
      <w:start w:val="1"/>
      <w:numFmt w:val="decimal"/>
      <w:lvlText w:val="%2."/>
      <w:lvlJc w:val="left"/>
      <w:pPr>
        <w:tabs>
          <w:tab w:val="num" w:pos="340"/>
        </w:tabs>
        <w:ind w:left="227" w:firstLine="0"/>
      </w:pPr>
      <w:rPr>
        <w:rFonts w:ascii="Calibri" w:hAnsi="Calibri" w:hint="default"/>
        <w:sz w:val="28"/>
      </w:rPr>
    </w:lvl>
    <w:lvl w:ilvl="2">
      <w:start w:val="1"/>
      <w:numFmt w:val="upperLetter"/>
      <w:lvlText w:val="%3."/>
      <w:lvlJc w:val="left"/>
      <w:pPr>
        <w:tabs>
          <w:tab w:val="num" w:pos="680"/>
        </w:tabs>
        <w:ind w:left="624" w:hanging="57"/>
      </w:pPr>
      <w:rPr>
        <w:rFonts w:ascii="Calibri" w:hAnsi="Calibri" w:hint="default"/>
        <w:sz w:val="24"/>
      </w:rPr>
    </w:lvl>
    <w:lvl w:ilvl="3">
      <w:start w:val="1"/>
      <w:numFmt w:val="lowerRoman"/>
      <w:lvlText w:val="(%4)"/>
      <w:lvlJc w:val="left"/>
      <w:pPr>
        <w:ind w:left="1134" w:hanging="227"/>
      </w:pPr>
      <w:rPr>
        <w:rFonts w:ascii="Calibri" w:hAnsi="Calibri" w:hint="default"/>
        <w:sz w:val="24"/>
      </w:rPr>
    </w:lvl>
    <w:lvl w:ilvl="4">
      <w:start w:val="1"/>
      <w:numFmt w:val="lowerLetter"/>
      <w:lvlText w:val="(%5)"/>
      <w:lvlJc w:val="left"/>
      <w:pPr>
        <w:ind w:left="1418" w:hanging="171"/>
      </w:pPr>
      <w:rPr>
        <w:rFonts w:ascii="Calibri" w:hAnsi="Calibri" w:hint="default"/>
        <w:sz w:val="22"/>
      </w:rPr>
    </w:lvl>
    <w:lvl w:ilvl="5">
      <w:start w:val="1"/>
      <w:numFmt w:val="bullet"/>
      <w:lvlText w:val=""/>
      <w:lvlJc w:val="left"/>
      <w:pPr>
        <w:ind w:left="1814" w:hanging="226"/>
      </w:pPr>
      <w:rPr>
        <w:rFonts w:ascii="Symbol" w:hAnsi="Symbol" w:hint="default"/>
        <w:color w:val="auto"/>
        <w:sz w:val="20"/>
      </w:rPr>
    </w:lvl>
    <w:lvl w:ilvl="6">
      <w:start w:val="1"/>
      <w:numFmt w:val="bullet"/>
      <w:lvlText w:val=""/>
      <w:lvlJc w:val="left"/>
      <w:pPr>
        <w:ind w:left="2268" w:hanging="340"/>
      </w:pPr>
      <w:rPr>
        <w:rFonts w:ascii="Symbol" w:hAnsi="Symbol" w:hint="default"/>
        <w:color w:val="auto"/>
        <w:sz w:val="20"/>
      </w:rPr>
    </w:lvl>
    <w:lvl w:ilvl="7">
      <w:start w:val="1"/>
      <w:numFmt w:val="bullet"/>
      <w:lvlText w:val=""/>
      <w:lvlJc w:val="left"/>
      <w:pPr>
        <w:ind w:left="2495" w:hanging="227"/>
      </w:pPr>
      <w:rPr>
        <w:rFonts w:ascii="Symbol" w:hAnsi="Symbol" w:hint="default"/>
        <w:color w:val="auto"/>
        <w:sz w:val="20"/>
      </w:rPr>
    </w:lvl>
    <w:lvl w:ilvl="8">
      <w:start w:val="1"/>
      <w:numFmt w:val="bullet"/>
      <w:lvlText w:val=""/>
      <w:lvlJc w:val="left"/>
      <w:pPr>
        <w:tabs>
          <w:tab w:val="num" w:pos="2835"/>
        </w:tabs>
        <w:ind w:left="2778" w:hanging="170"/>
      </w:pPr>
      <w:rPr>
        <w:rFonts w:ascii="Symbol" w:hAnsi="Symbol" w:hint="default"/>
        <w:color w:val="auto"/>
        <w:sz w:val="20"/>
      </w:rPr>
    </w:lvl>
  </w:abstractNum>
  <w:abstractNum w:abstractNumId="7" w15:restartNumberingAfterBreak="0">
    <w:nsid w:val="43681D7E"/>
    <w:multiLevelType w:val="hybridMultilevel"/>
    <w:tmpl w:val="ABDC9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8E5FCE"/>
    <w:multiLevelType w:val="hybridMultilevel"/>
    <w:tmpl w:val="34EA4E2E"/>
    <w:lvl w:ilvl="0" w:tplc="3A9028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43271B"/>
    <w:multiLevelType w:val="hybridMultilevel"/>
    <w:tmpl w:val="E8A2313C"/>
    <w:lvl w:ilvl="0" w:tplc="61324022">
      <w:start w:val="1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907725"/>
    <w:multiLevelType w:val="hybridMultilevel"/>
    <w:tmpl w:val="1958CBFC"/>
    <w:lvl w:ilvl="0" w:tplc="518E2C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4509C9"/>
    <w:multiLevelType w:val="hybridMultilevel"/>
    <w:tmpl w:val="7168384C"/>
    <w:lvl w:ilvl="0" w:tplc="BF8E2FF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F23B7A"/>
    <w:multiLevelType w:val="hybridMultilevel"/>
    <w:tmpl w:val="3772996A"/>
    <w:lvl w:ilvl="0" w:tplc="3530BA28">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71BD2D56"/>
    <w:multiLevelType w:val="hybridMultilevel"/>
    <w:tmpl w:val="702EFB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0A1C9F"/>
    <w:multiLevelType w:val="hybridMultilevel"/>
    <w:tmpl w:val="D0E0D89E"/>
    <w:lvl w:ilvl="0" w:tplc="6AE2FFB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9"/>
  </w:num>
  <w:num w:numId="5">
    <w:abstractNumId w:val="3"/>
  </w:num>
  <w:num w:numId="6">
    <w:abstractNumId w:val="4"/>
  </w:num>
  <w:num w:numId="7">
    <w:abstractNumId w:val="5"/>
  </w:num>
  <w:num w:numId="8">
    <w:abstractNumId w:val="0"/>
  </w:num>
  <w:num w:numId="9">
    <w:abstractNumId w:val="5"/>
  </w:num>
  <w:num w:numId="10">
    <w:abstractNumId w:val="12"/>
  </w:num>
  <w:num w:numId="11">
    <w:abstractNumId w:val="10"/>
  </w:num>
  <w:num w:numId="12">
    <w:abstractNumId w:val="7"/>
  </w:num>
  <w:num w:numId="13">
    <w:abstractNumId w:val="1"/>
  </w:num>
  <w:num w:numId="14">
    <w:abstractNumId w:val="14"/>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autoFormatOverride/>
  <w:styleLockTheme/>
  <w:styleLockQFSet/>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A1"/>
    <w:rsid w:val="0000722E"/>
    <w:rsid w:val="000151B8"/>
    <w:rsid w:val="00024FCF"/>
    <w:rsid w:val="000255C5"/>
    <w:rsid w:val="0002626D"/>
    <w:rsid w:val="00036529"/>
    <w:rsid w:val="0004707D"/>
    <w:rsid w:val="00053EAF"/>
    <w:rsid w:val="00084996"/>
    <w:rsid w:val="00095FA3"/>
    <w:rsid w:val="001171B0"/>
    <w:rsid w:val="001E0A9E"/>
    <w:rsid w:val="0023512D"/>
    <w:rsid w:val="00277A40"/>
    <w:rsid w:val="002B4D3F"/>
    <w:rsid w:val="003258BB"/>
    <w:rsid w:val="0033655F"/>
    <w:rsid w:val="00375206"/>
    <w:rsid w:val="003A7457"/>
    <w:rsid w:val="003B1C83"/>
    <w:rsid w:val="00416D43"/>
    <w:rsid w:val="004464A7"/>
    <w:rsid w:val="0049704D"/>
    <w:rsid w:val="004D4AFD"/>
    <w:rsid w:val="005056D9"/>
    <w:rsid w:val="00550FE1"/>
    <w:rsid w:val="00554087"/>
    <w:rsid w:val="0055434E"/>
    <w:rsid w:val="0056354C"/>
    <w:rsid w:val="005C4B84"/>
    <w:rsid w:val="00604C80"/>
    <w:rsid w:val="00627B87"/>
    <w:rsid w:val="006A5821"/>
    <w:rsid w:val="006C59E4"/>
    <w:rsid w:val="006E5925"/>
    <w:rsid w:val="00747870"/>
    <w:rsid w:val="007A23A1"/>
    <w:rsid w:val="007A3049"/>
    <w:rsid w:val="007D6293"/>
    <w:rsid w:val="007E7214"/>
    <w:rsid w:val="00812F58"/>
    <w:rsid w:val="00871898"/>
    <w:rsid w:val="0087785D"/>
    <w:rsid w:val="008B0638"/>
    <w:rsid w:val="008E54C5"/>
    <w:rsid w:val="00912C55"/>
    <w:rsid w:val="00980FBB"/>
    <w:rsid w:val="0098368B"/>
    <w:rsid w:val="009A098E"/>
    <w:rsid w:val="009F169F"/>
    <w:rsid w:val="00A50874"/>
    <w:rsid w:val="00A51A1C"/>
    <w:rsid w:val="00A54D50"/>
    <w:rsid w:val="00A93B41"/>
    <w:rsid w:val="00AD18E5"/>
    <w:rsid w:val="00AF6AA9"/>
    <w:rsid w:val="00B57552"/>
    <w:rsid w:val="00B66DDB"/>
    <w:rsid w:val="00B831AD"/>
    <w:rsid w:val="00B92429"/>
    <w:rsid w:val="00B97584"/>
    <w:rsid w:val="00BA1D13"/>
    <w:rsid w:val="00BF1B68"/>
    <w:rsid w:val="00C1258B"/>
    <w:rsid w:val="00C279A1"/>
    <w:rsid w:val="00C351A1"/>
    <w:rsid w:val="00C62BB1"/>
    <w:rsid w:val="00C67E6B"/>
    <w:rsid w:val="00C72A53"/>
    <w:rsid w:val="00D246BB"/>
    <w:rsid w:val="00D41367"/>
    <w:rsid w:val="00D709EF"/>
    <w:rsid w:val="00D95DD8"/>
    <w:rsid w:val="00DB2920"/>
    <w:rsid w:val="00DB3633"/>
    <w:rsid w:val="00E0552E"/>
    <w:rsid w:val="00E175E1"/>
    <w:rsid w:val="00EB11B0"/>
    <w:rsid w:val="00EF03A3"/>
    <w:rsid w:val="00F5425B"/>
    <w:rsid w:val="00F770D1"/>
    <w:rsid w:val="00F92B28"/>
    <w:rsid w:val="00FA584D"/>
    <w:rsid w:val="00FC6FBC"/>
    <w:rsid w:val="00FD49A2"/>
    <w:rsid w:val="00FF1C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D8025"/>
  <w15:chartTrackingRefBased/>
  <w15:docId w15:val="{3FAEAAB1-AD1D-42F2-8DB9-AEBF315C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locked="0" w:semiHidden="1" w:unhideWhenUsed="1"/>
    <w:lsdException w:name="envelope return" w:locked="0"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semiHidden="1" w:unhideWhenUsed="1"/>
    <w:lsdException w:name="FollowedHyperlink" w:semiHidden="1" w:unhideWhenUsed="1"/>
    <w:lsdException w:name="Strong" w:locked="0" w:uiPriority="22" w:qFormat="1"/>
    <w:lsdException w:name="Emphasis" w:locked="0" w:uiPriority="2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semiHidden="1" w:unhideWhenUsed="1"/>
    <w:lsdException w:name="HTML Code" w:semiHidden="1" w:unhideWhenUsed="1"/>
    <w:lsdException w:name="HTML Definition" w:locked="0" w:semiHidden="1" w:unhideWhenUsed="1"/>
    <w:lsdException w:name="HTML Keyboard" w:locked="0" w:semiHidden="1" w:unhideWhenUsed="1"/>
    <w:lsdException w:name="HTML Preformatted" w:semiHidden="1" w:unhideWhenUsed="1"/>
    <w:lsdException w:name="HTML Sample" w:semiHidden="1" w:unhideWhenUsed="1"/>
    <w:lsdException w:name="HTML Typewriter" w:locked="0"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0" w:uiPriority="70"/>
    <w:lsdException w:name="Colorful Shading" w:uiPriority="71"/>
    <w:lsdException w:name="Colorful List" w:locked="0"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0" w:uiPriority="70"/>
    <w:lsdException w:name="Colorful Shading Accent 1" w:uiPriority="71"/>
    <w:lsdException w:name="Colorful List Accent 1" w:locked="0" w:uiPriority="72"/>
    <w:lsdException w:name="Colorful Grid Accent 1" w:uiPriority="73"/>
    <w:lsdException w:name="Light Shading Accent 2" w:uiPriority="60"/>
    <w:lsdException w:name="Light List Accent 2" w:locked="0"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0" w:uiPriority="70"/>
    <w:lsdException w:name="Colorful Shading Accent 2" w:uiPriority="71"/>
    <w:lsdException w:name="Colorful List Accent 2" w:locked="0"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0" w:uiPriority="70"/>
    <w:lsdException w:name="Colorful Shading Accent 3" w:uiPriority="71"/>
    <w:lsdException w:name="Colorful List Accent 3" w:locked="0" w:uiPriority="72"/>
    <w:lsdException w:name="Colorful Grid Accent 3" w:uiPriority="73"/>
    <w:lsdException w:name="Light Shading Accent 4" w:uiPriority="60"/>
    <w:lsdException w:name="Light List Accent 4" w:locked="0"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0" w:uiPriority="70"/>
    <w:lsdException w:name="Colorful Shading Accent 4" w:uiPriority="71"/>
    <w:lsdException w:name="Colorful List Accent 4" w:locked="0" w:uiPriority="72"/>
    <w:lsdException w:name="Colorful Grid Accent 4" w:uiPriority="73"/>
    <w:lsdException w:name="Light Shading Accent 5" w:uiPriority="60"/>
    <w:lsdException w:name="Light List Accent 5" w:locked="0"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0" w:uiPriority="70"/>
    <w:lsdException w:name="Colorful Shading Accent 5" w:uiPriority="71"/>
    <w:lsdException w:name="Colorful List Accent 5" w:locked="0" w:uiPriority="72"/>
    <w:lsdException w:name="Colorful Grid Accent 5" w:uiPriority="73"/>
    <w:lsdException w:name="Light Shading Accent 6" w:uiPriority="60"/>
    <w:lsdException w:name="Light List Accent 6" w:locked="0"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0" w:uiPriority="70"/>
    <w:lsdException w:name="Colorful Shading Accent 6" w:uiPriority="71"/>
    <w:lsdException w:name="Colorful List Accent 6" w:locked="0"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529"/>
    <w:pPr>
      <w:spacing w:line="276" w:lineRule="auto"/>
      <w:jc w:val="both"/>
    </w:pPr>
    <w:rPr>
      <w:sz w:val="22"/>
      <w:szCs w:val="22"/>
      <w:lang w:eastAsia="en-US"/>
    </w:rPr>
  </w:style>
  <w:style w:type="paragraph" w:styleId="Titre1">
    <w:name w:val="heading 1"/>
    <w:basedOn w:val="Normal"/>
    <w:next w:val="Normal"/>
    <w:link w:val="Titre1Car"/>
    <w:autoRedefine/>
    <w:uiPriority w:val="9"/>
    <w:qFormat/>
    <w:locked/>
    <w:rsid w:val="0056354C"/>
    <w:pPr>
      <w:keepNext/>
      <w:keepLines/>
      <w:spacing w:before="240"/>
      <w:outlineLvl w:val="0"/>
    </w:pPr>
    <w:rPr>
      <w:rFonts w:eastAsia="Times New Roman"/>
      <w:b/>
      <w:bCs/>
      <w:caps/>
      <w:sz w:val="24"/>
      <w:szCs w:val="24"/>
      <w:u w:val="single"/>
    </w:rPr>
  </w:style>
  <w:style w:type="paragraph" w:styleId="Titre2">
    <w:name w:val="heading 2"/>
    <w:basedOn w:val="Normal"/>
    <w:next w:val="Normal"/>
    <w:link w:val="Titre2Car"/>
    <w:uiPriority w:val="9"/>
    <w:semiHidden/>
    <w:unhideWhenUsed/>
    <w:qFormat/>
    <w:locked/>
    <w:rsid w:val="001E0A9E"/>
    <w:pPr>
      <w:keepNext/>
      <w:keepLines/>
      <w:spacing w:before="8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semiHidden/>
    <w:unhideWhenUsed/>
    <w:qFormat/>
    <w:locked/>
    <w:rsid w:val="001E0A9E"/>
    <w:pPr>
      <w:keepNext/>
      <w:keepLines/>
      <w:spacing w:before="200"/>
      <w:outlineLvl w:val="2"/>
    </w:pPr>
    <w:rPr>
      <w:rFonts w:ascii="Cambria" w:eastAsia="Times New Roman" w:hAnsi="Cambria"/>
      <w:b/>
      <w:bCs/>
      <w:color w:val="4F81BD"/>
    </w:rPr>
  </w:style>
  <w:style w:type="paragraph" w:styleId="Titre4">
    <w:name w:val="heading 4"/>
    <w:basedOn w:val="Normal"/>
    <w:next w:val="Normal"/>
    <w:link w:val="Titre4Car"/>
    <w:uiPriority w:val="9"/>
    <w:semiHidden/>
    <w:unhideWhenUsed/>
    <w:qFormat/>
    <w:locked/>
    <w:rsid w:val="001E0A9E"/>
    <w:pPr>
      <w:keepNext/>
      <w:keepLines/>
      <w:spacing w:before="200"/>
      <w:outlineLvl w:val="3"/>
    </w:pPr>
    <w:rPr>
      <w:rFonts w:ascii="Cambria" w:eastAsia="Times New Roman" w:hAnsi="Cambria"/>
      <w:b/>
      <w:bCs/>
      <w:i/>
      <w:iCs/>
      <w:color w:val="4F81BD"/>
    </w:rPr>
  </w:style>
  <w:style w:type="paragraph" w:styleId="Titre5">
    <w:name w:val="heading 5"/>
    <w:basedOn w:val="Normal"/>
    <w:next w:val="Normal"/>
    <w:link w:val="Titre5Car"/>
    <w:uiPriority w:val="9"/>
    <w:semiHidden/>
    <w:unhideWhenUsed/>
    <w:qFormat/>
    <w:locked/>
    <w:rsid w:val="001E0A9E"/>
    <w:pPr>
      <w:keepNext/>
      <w:keepLines/>
      <w:spacing w:before="200"/>
      <w:outlineLvl w:val="4"/>
    </w:pPr>
    <w:rPr>
      <w:rFonts w:ascii="Cambria" w:eastAsia="Times New Roman" w:hAnsi="Cambria"/>
      <w:color w:val="243F60"/>
    </w:rPr>
  </w:style>
  <w:style w:type="paragraph" w:styleId="Titre6">
    <w:name w:val="heading 6"/>
    <w:basedOn w:val="Normal"/>
    <w:next w:val="Normal"/>
    <w:link w:val="Titre6Car"/>
    <w:uiPriority w:val="9"/>
    <w:semiHidden/>
    <w:unhideWhenUsed/>
    <w:qFormat/>
    <w:locked/>
    <w:rsid w:val="001E0A9E"/>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9"/>
    <w:semiHidden/>
    <w:unhideWhenUsed/>
    <w:qFormat/>
    <w:locked/>
    <w:rsid w:val="001E0A9E"/>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locked/>
    <w:rsid w:val="001E0A9E"/>
    <w:pPr>
      <w:keepNext/>
      <w:keepLines/>
      <w:spacing w:before="200"/>
      <w:outlineLvl w:val="7"/>
    </w:pPr>
    <w:rPr>
      <w:rFonts w:ascii="Cambria" w:eastAsia="Times New Roman" w:hAnsi="Cambria"/>
      <w:color w:val="4F81BD"/>
      <w:sz w:val="20"/>
      <w:szCs w:val="20"/>
    </w:rPr>
  </w:style>
  <w:style w:type="paragraph" w:styleId="Titre9">
    <w:name w:val="heading 9"/>
    <w:basedOn w:val="Normal"/>
    <w:next w:val="Normal"/>
    <w:link w:val="Titre9Car"/>
    <w:uiPriority w:val="9"/>
    <w:semiHidden/>
    <w:unhideWhenUsed/>
    <w:qFormat/>
    <w:locked/>
    <w:rsid w:val="001E0A9E"/>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6354C"/>
    <w:rPr>
      <w:rFonts w:eastAsia="Times New Roman"/>
      <w:b/>
      <w:bCs/>
      <w:caps/>
      <w:sz w:val="24"/>
      <w:szCs w:val="24"/>
      <w:u w:val="single"/>
      <w:lang w:eastAsia="en-US"/>
    </w:rPr>
  </w:style>
  <w:style w:type="character" w:customStyle="1" w:styleId="Titre2Car">
    <w:name w:val="Titre 2 Car"/>
    <w:link w:val="Titre2"/>
    <w:uiPriority w:val="9"/>
    <w:semiHidden/>
    <w:rsid w:val="001E0A9E"/>
    <w:rPr>
      <w:rFonts w:ascii="Cambria" w:eastAsia="Times New Roman" w:hAnsi="Cambria" w:cs="Times New Roman"/>
      <w:b/>
      <w:bCs/>
      <w:color w:val="4F81BD"/>
      <w:sz w:val="26"/>
      <w:szCs w:val="26"/>
    </w:rPr>
  </w:style>
  <w:style w:type="character" w:customStyle="1" w:styleId="Titre3Car">
    <w:name w:val="Titre 3 Car"/>
    <w:link w:val="Titre3"/>
    <w:uiPriority w:val="9"/>
    <w:semiHidden/>
    <w:rsid w:val="001E0A9E"/>
    <w:rPr>
      <w:rFonts w:ascii="Cambria" w:eastAsia="Times New Roman" w:hAnsi="Cambria" w:cs="Times New Roman"/>
      <w:b/>
      <w:bCs/>
      <w:color w:val="4F81BD"/>
    </w:rPr>
  </w:style>
  <w:style w:type="character" w:customStyle="1" w:styleId="Titre4Car">
    <w:name w:val="Titre 4 Car"/>
    <w:link w:val="Titre4"/>
    <w:uiPriority w:val="9"/>
    <w:semiHidden/>
    <w:rsid w:val="001E0A9E"/>
    <w:rPr>
      <w:rFonts w:ascii="Cambria" w:eastAsia="Times New Roman" w:hAnsi="Cambria" w:cs="Times New Roman"/>
      <w:b/>
      <w:bCs/>
      <w:i/>
      <w:iCs/>
      <w:color w:val="4F81BD"/>
    </w:rPr>
  </w:style>
  <w:style w:type="character" w:customStyle="1" w:styleId="Titre5Car">
    <w:name w:val="Titre 5 Car"/>
    <w:link w:val="Titre5"/>
    <w:uiPriority w:val="9"/>
    <w:semiHidden/>
    <w:rsid w:val="001E0A9E"/>
    <w:rPr>
      <w:rFonts w:ascii="Cambria" w:eastAsia="Times New Roman" w:hAnsi="Cambria" w:cs="Times New Roman"/>
      <w:color w:val="243F60"/>
    </w:rPr>
  </w:style>
  <w:style w:type="character" w:customStyle="1" w:styleId="Titre6Car">
    <w:name w:val="Titre 6 Car"/>
    <w:link w:val="Titre6"/>
    <w:uiPriority w:val="9"/>
    <w:semiHidden/>
    <w:rsid w:val="001E0A9E"/>
    <w:rPr>
      <w:rFonts w:ascii="Cambria" w:eastAsia="Times New Roman" w:hAnsi="Cambria" w:cs="Times New Roman"/>
      <w:i/>
      <w:iCs/>
      <w:color w:val="243F60"/>
    </w:rPr>
  </w:style>
  <w:style w:type="character" w:customStyle="1" w:styleId="Titre7Car">
    <w:name w:val="Titre 7 Car"/>
    <w:link w:val="Titre7"/>
    <w:uiPriority w:val="9"/>
    <w:semiHidden/>
    <w:rsid w:val="001E0A9E"/>
    <w:rPr>
      <w:rFonts w:ascii="Cambria" w:eastAsia="Times New Roman" w:hAnsi="Cambria" w:cs="Times New Roman"/>
      <w:i/>
      <w:iCs/>
      <w:color w:val="404040"/>
    </w:rPr>
  </w:style>
  <w:style w:type="character" w:customStyle="1" w:styleId="Titre8Car">
    <w:name w:val="Titre 8 Car"/>
    <w:link w:val="Titre8"/>
    <w:uiPriority w:val="9"/>
    <w:semiHidden/>
    <w:rsid w:val="001E0A9E"/>
    <w:rPr>
      <w:rFonts w:ascii="Cambria" w:eastAsia="Times New Roman" w:hAnsi="Cambria" w:cs="Times New Roman"/>
      <w:color w:val="4F81BD"/>
      <w:sz w:val="20"/>
      <w:szCs w:val="20"/>
    </w:rPr>
  </w:style>
  <w:style w:type="character" w:customStyle="1" w:styleId="Titre9Car">
    <w:name w:val="Titre 9 Car"/>
    <w:link w:val="Titre9"/>
    <w:uiPriority w:val="9"/>
    <w:semiHidden/>
    <w:rsid w:val="001E0A9E"/>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locked/>
    <w:rsid w:val="001E0A9E"/>
    <w:pPr>
      <w:spacing w:line="240" w:lineRule="auto"/>
    </w:pPr>
    <w:rPr>
      <w:b/>
      <w:bCs/>
      <w:color w:val="4F81BD"/>
      <w:sz w:val="18"/>
      <w:szCs w:val="18"/>
    </w:rPr>
  </w:style>
  <w:style w:type="paragraph" w:styleId="Titre">
    <w:name w:val="Title"/>
    <w:basedOn w:val="Normal"/>
    <w:next w:val="Normal"/>
    <w:link w:val="TitreCar"/>
    <w:autoRedefine/>
    <w:uiPriority w:val="10"/>
    <w:qFormat/>
    <w:locked/>
    <w:rsid w:val="00036529"/>
    <w:pPr>
      <w:pBdr>
        <w:bottom w:val="single" w:sz="8" w:space="4" w:color="4F81BD"/>
      </w:pBdr>
      <w:spacing w:line="240" w:lineRule="auto"/>
      <w:contextualSpacing/>
      <w:jc w:val="center"/>
    </w:pPr>
    <w:rPr>
      <w:rFonts w:eastAsia="Times New Roman"/>
      <w:b/>
      <w:caps/>
      <w:spacing w:val="5"/>
      <w:kern w:val="28"/>
      <w:sz w:val="32"/>
      <w:szCs w:val="52"/>
    </w:rPr>
  </w:style>
  <w:style w:type="character" w:customStyle="1" w:styleId="TitreCar">
    <w:name w:val="Titre Car"/>
    <w:link w:val="Titre"/>
    <w:uiPriority w:val="10"/>
    <w:rsid w:val="00036529"/>
    <w:rPr>
      <w:rFonts w:ascii="Calibri" w:eastAsia="Times New Roman" w:hAnsi="Calibri" w:cs="Times New Roman"/>
      <w:b/>
      <w:caps/>
      <w:spacing w:val="5"/>
      <w:kern w:val="28"/>
      <w:sz w:val="32"/>
      <w:szCs w:val="52"/>
    </w:rPr>
  </w:style>
  <w:style w:type="paragraph" w:styleId="Sous-titre">
    <w:name w:val="Subtitle"/>
    <w:basedOn w:val="Normal"/>
    <w:next w:val="Normal"/>
    <w:link w:val="Sous-titreCar"/>
    <w:uiPriority w:val="11"/>
    <w:qFormat/>
    <w:locked/>
    <w:rsid w:val="00036529"/>
    <w:pPr>
      <w:numPr>
        <w:ilvl w:val="1"/>
      </w:numPr>
      <w:jc w:val="center"/>
    </w:pPr>
    <w:rPr>
      <w:rFonts w:eastAsia="Times New Roman"/>
      <w:b/>
      <w:iCs/>
      <w:color w:val="28466A"/>
      <w:spacing w:val="15"/>
      <w:sz w:val="32"/>
      <w:szCs w:val="24"/>
    </w:rPr>
  </w:style>
  <w:style w:type="character" w:customStyle="1" w:styleId="Sous-titreCar">
    <w:name w:val="Sous-titre Car"/>
    <w:link w:val="Sous-titre"/>
    <w:uiPriority w:val="11"/>
    <w:rsid w:val="00036529"/>
    <w:rPr>
      <w:rFonts w:ascii="Calibri" w:eastAsia="Times New Roman" w:hAnsi="Calibri" w:cs="Times New Roman"/>
      <w:b/>
      <w:iCs/>
      <w:color w:val="28466A"/>
      <w:spacing w:val="15"/>
      <w:sz w:val="32"/>
      <w:szCs w:val="24"/>
    </w:rPr>
  </w:style>
  <w:style w:type="character" w:styleId="lev">
    <w:name w:val="Strong"/>
    <w:uiPriority w:val="22"/>
    <w:qFormat/>
    <w:locked/>
    <w:rsid w:val="001E0A9E"/>
    <w:rPr>
      <w:b/>
      <w:bCs/>
    </w:rPr>
  </w:style>
  <w:style w:type="character" w:styleId="Accentuation">
    <w:name w:val="Emphasis"/>
    <w:uiPriority w:val="20"/>
    <w:qFormat/>
    <w:rsid w:val="00036529"/>
    <w:rPr>
      <w:rFonts w:ascii="Calibri" w:hAnsi="Calibri"/>
      <w:i/>
      <w:iCs/>
      <w:color w:val="4D4D4D"/>
      <w:sz w:val="20"/>
    </w:rPr>
  </w:style>
  <w:style w:type="paragraph" w:styleId="Sansinterligne">
    <w:name w:val="No Spacing"/>
    <w:uiPriority w:val="1"/>
    <w:qFormat/>
    <w:locked/>
    <w:rsid w:val="001E0A9E"/>
    <w:rPr>
      <w:sz w:val="22"/>
      <w:szCs w:val="22"/>
      <w:lang w:eastAsia="en-US"/>
    </w:rPr>
  </w:style>
  <w:style w:type="paragraph" w:styleId="Paragraphedeliste">
    <w:name w:val="List Paragraph"/>
    <w:basedOn w:val="Normal"/>
    <w:uiPriority w:val="34"/>
    <w:qFormat/>
    <w:locked/>
    <w:rsid w:val="00036529"/>
    <w:pPr>
      <w:ind w:left="708"/>
      <w:contextualSpacing/>
    </w:pPr>
  </w:style>
  <w:style w:type="paragraph" w:styleId="Citation">
    <w:name w:val="Quote"/>
    <w:basedOn w:val="Normal"/>
    <w:next w:val="Normal"/>
    <w:link w:val="CitationCar"/>
    <w:uiPriority w:val="29"/>
    <w:qFormat/>
    <w:locked/>
    <w:rsid w:val="001E0A9E"/>
    <w:rPr>
      <w:i/>
      <w:iCs/>
      <w:color w:val="000000"/>
    </w:rPr>
  </w:style>
  <w:style w:type="character" w:customStyle="1" w:styleId="CitationCar">
    <w:name w:val="Citation Car"/>
    <w:link w:val="Citation"/>
    <w:uiPriority w:val="29"/>
    <w:rsid w:val="001E0A9E"/>
    <w:rPr>
      <w:i/>
      <w:iCs/>
      <w:color w:val="000000"/>
    </w:rPr>
  </w:style>
  <w:style w:type="paragraph" w:styleId="Citationintense">
    <w:name w:val="Intense Quote"/>
    <w:basedOn w:val="Normal"/>
    <w:next w:val="Normal"/>
    <w:link w:val="CitationintenseCar"/>
    <w:uiPriority w:val="30"/>
    <w:qFormat/>
    <w:locked/>
    <w:rsid w:val="001E0A9E"/>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1E0A9E"/>
    <w:rPr>
      <w:b/>
      <w:bCs/>
      <w:i/>
      <w:iCs/>
      <w:color w:val="4F81BD"/>
    </w:rPr>
  </w:style>
  <w:style w:type="character" w:styleId="Emphaseple">
    <w:name w:val="Subtle Emphasis"/>
    <w:uiPriority w:val="19"/>
    <w:qFormat/>
    <w:locked/>
    <w:rsid w:val="001E0A9E"/>
    <w:rPr>
      <w:i/>
      <w:iCs/>
      <w:color w:val="808080"/>
    </w:rPr>
  </w:style>
  <w:style w:type="character" w:styleId="Emphaseintense">
    <w:name w:val="Intense Emphasis"/>
    <w:uiPriority w:val="21"/>
    <w:qFormat/>
    <w:locked/>
    <w:rsid w:val="001E0A9E"/>
    <w:rPr>
      <w:b/>
      <w:bCs/>
      <w:i/>
      <w:iCs/>
      <w:color w:val="4F81BD"/>
    </w:rPr>
  </w:style>
  <w:style w:type="character" w:styleId="Rfrenceple">
    <w:name w:val="Subtle Reference"/>
    <w:uiPriority w:val="31"/>
    <w:qFormat/>
    <w:locked/>
    <w:rsid w:val="001E0A9E"/>
    <w:rPr>
      <w:smallCaps/>
      <w:color w:val="C0504D"/>
      <w:u w:val="single"/>
    </w:rPr>
  </w:style>
  <w:style w:type="character" w:styleId="Rfrenceintense">
    <w:name w:val="Intense Reference"/>
    <w:uiPriority w:val="32"/>
    <w:qFormat/>
    <w:locked/>
    <w:rsid w:val="001E0A9E"/>
    <w:rPr>
      <w:b/>
      <w:bCs/>
      <w:smallCaps/>
      <w:color w:val="C0504D"/>
      <w:spacing w:val="5"/>
      <w:u w:val="single"/>
    </w:rPr>
  </w:style>
  <w:style w:type="character" w:styleId="Titredulivre">
    <w:name w:val="Book Title"/>
    <w:uiPriority w:val="33"/>
    <w:qFormat/>
    <w:locked/>
    <w:rsid w:val="001E0A9E"/>
    <w:rPr>
      <w:b/>
      <w:bCs/>
      <w:smallCaps/>
      <w:spacing w:val="5"/>
    </w:rPr>
  </w:style>
  <w:style w:type="paragraph" w:styleId="En-ttedetabledesmatires">
    <w:name w:val="TOC Heading"/>
    <w:basedOn w:val="Titre1"/>
    <w:next w:val="Normal"/>
    <w:uiPriority w:val="39"/>
    <w:semiHidden/>
    <w:unhideWhenUsed/>
    <w:qFormat/>
    <w:locked/>
    <w:rsid w:val="001E0A9E"/>
    <w:pPr>
      <w:outlineLvl w:val="9"/>
    </w:pPr>
  </w:style>
  <w:style w:type="numbering" w:customStyle="1" w:styleId="Style1">
    <w:name w:val="Style1"/>
    <w:uiPriority w:val="99"/>
    <w:locked/>
    <w:rsid w:val="001E0A9E"/>
    <w:pPr>
      <w:numPr>
        <w:numId w:val="1"/>
      </w:numPr>
    </w:pPr>
  </w:style>
  <w:style w:type="paragraph" w:styleId="En-tte">
    <w:name w:val="header"/>
    <w:basedOn w:val="Normal"/>
    <w:link w:val="En-tteCar"/>
    <w:uiPriority w:val="99"/>
    <w:unhideWhenUsed/>
    <w:locked/>
    <w:rsid w:val="00036529"/>
    <w:pPr>
      <w:tabs>
        <w:tab w:val="center" w:pos="4536"/>
        <w:tab w:val="right" w:pos="9072"/>
      </w:tabs>
      <w:spacing w:line="240" w:lineRule="auto"/>
      <w:jc w:val="center"/>
    </w:pPr>
    <w:rPr>
      <w:rFonts w:ascii="PlayerPlus" w:hAnsi="PlayerPlus"/>
      <w:b/>
      <w:sz w:val="96"/>
    </w:rPr>
  </w:style>
  <w:style w:type="character" w:customStyle="1" w:styleId="En-tteCar">
    <w:name w:val="En-tête Car"/>
    <w:link w:val="En-tte"/>
    <w:uiPriority w:val="99"/>
    <w:rsid w:val="00036529"/>
    <w:rPr>
      <w:rFonts w:ascii="PlayerPlus" w:hAnsi="PlayerPlus"/>
      <w:b/>
      <w:sz w:val="96"/>
    </w:rPr>
  </w:style>
  <w:style w:type="paragraph" w:styleId="Pieddepage">
    <w:name w:val="footer"/>
    <w:basedOn w:val="Normal"/>
    <w:link w:val="PieddepageCar"/>
    <w:uiPriority w:val="99"/>
    <w:unhideWhenUsed/>
    <w:locked/>
    <w:rsid w:val="00C351A1"/>
    <w:pPr>
      <w:tabs>
        <w:tab w:val="center" w:pos="4536"/>
        <w:tab w:val="right" w:pos="9072"/>
      </w:tabs>
      <w:spacing w:line="240" w:lineRule="auto"/>
    </w:pPr>
  </w:style>
  <w:style w:type="character" w:customStyle="1" w:styleId="PieddepageCar">
    <w:name w:val="Pied de page Car"/>
    <w:basedOn w:val="Policepardfaut"/>
    <w:link w:val="Pieddepage"/>
    <w:uiPriority w:val="99"/>
    <w:rsid w:val="00C351A1"/>
  </w:style>
  <w:style w:type="table" w:styleId="Grilledutableau">
    <w:name w:val="Table Grid"/>
    <w:basedOn w:val="TableauNormal"/>
    <w:uiPriority w:val="59"/>
    <w:locked/>
    <w:rsid w:val="00C35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locked/>
    <w:rsid w:val="00F92B28"/>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F92B28"/>
    <w:rPr>
      <w:rFonts w:ascii="Tahoma" w:hAnsi="Tahoma" w:cs="Tahoma"/>
      <w:sz w:val="16"/>
      <w:szCs w:val="16"/>
    </w:rPr>
  </w:style>
  <w:style w:type="paragraph" w:styleId="NormalWeb">
    <w:name w:val="Normal (Web)"/>
    <w:basedOn w:val="Normal"/>
    <w:uiPriority w:val="99"/>
    <w:unhideWhenUsed/>
    <w:rsid w:val="005C4B84"/>
    <w:pPr>
      <w:spacing w:before="100" w:beforeAutospacing="1" w:after="100" w:afterAutospacing="1" w:line="240" w:lineRule="auto"/>
      <w:jc w:val="left"/>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39468">
      <w:bodyDiv w:val="1"/>
      <w:marLeft w:val="0"/>
      <w:marRight w:val="0"/>
      <w:marTop w:val="0"/>
      <w:marBottom w:val="0"/>
      <w:divBdr>
        <w:top w:val="none" w:sz="0" w:space="0" w:color="auto"/>
        <w:left w:val="none" w:sz="0" w:space="0" w:color="auto"/>
        <w:bottom w:val="none" w:sz="0" w:space="0" w:color="auto"/>
        <w:right w:val="none" w:sz="0" w:space="0" w:color="auto"/>
      </w:divBdr>
    </w:div>
    <w:div w:id="120201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EE36732-4360-4021-815F-183CBA3C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2270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B3P;SPorcher</dc:creator>
  <cp:keywords/>
  <cp:lastModifiedBy>Portable-ERUN</cp:lastModifiedBy>
  <cp:revision>2</cp:revision>
  <cp:lastPrinted>2013-02-04T16:25:00Z</cp:lastPrinted>
  <dcterms:created xsi:type="dcterms:W3CDTF">2018-09-11T13:41:00Z</dcterms:created>
  <dcterms:modified xsi:type="dcterms:W3CDTF">2018-09-11T13:41:00Z</dcterms:modified>
</cp:coreProperties>
</file>