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F3" w:rsidRDefault="00287E8B" w:rsidP="009B14F3">
      <w:pPr>
        <w:pStyle w:val="Paragraphedeliste"/>
        <w:ind w:left="0"/>
        <w:rPr>
          <w:b/>
          <w:u w:val="single"/>
        </w:rPr>
      </w:pPr>
      <w:r w:rsidRPr="009B14F3">
        <w:t xml:space="preserve"> </w:t>
      </w:r>
    </w:p>
    <w:p w:rsidR="009B14F3" w:rsidRPr="00A355E4" w:rsidRDefault="009B14F3" w:rsidP="009B14F3">
      <w:pPr>
        <w:pStyle w:val="Paragraphedeliste"/>
        <w:ind w:left="0"/>
        <w:rPr>
          <w:b/>
          <w:u w:val="single"/>
        </w:rPr>
      </w:pPr>
      <w:r w:rsidRPr="00A355E4">
        <w:rPr>
          <w:b/>
          <w:u w:val="single"/>
        </w:rPr>
        <w:t xml:space="preserve">Les agréments </w:t>
      </w:r>
    </w:p>
    <w:p w:rsidR="009B14F3" w:rsidRDefault="009B14F3" w:rsidP="009B14F3">
      <w:pPr>
        <w:pStyle w:val="Paragraphedeliste"/>
        <w:numPr>
          <w:ilvl w:val="0"/>
          <w:numId w:val="10"/>
        </w:numPr>
        <w:spacing w:after="200"/>
      </w:pPr>
      <w:r w:rsidRPr="00A355E4">
        <w:rPr>
          <w:b/>
        </w:rPr>
        <w:t>AGREMENT A</w:t>
      </w:r>
      <w:r>
        <w:t xml:space="preserve"> = intervenant EPS + MNS. Ce sont les Mairies et les piscines qui gèrent normalement ce dossier avec les services de l’IEN et de la DSDEN60. Le directeur signe le document.</w:t>
      </w:r>
    </w:p>
    <w:p w:rsidR="009B14F3" w:rsidRDefault="009B14F3" w:rsidP="009B14F3">
      <w:pPr>
        <w:pStyle w:val="Paragraphedeliste"/>
      </w:pPr>
      <w:r w:rsidRPr="009977D4">
        <w:rPr>
          <w:color w:val="FF0000"/>
        </w:rPr>
        <w:t>Utiliser le nouveau formulaire juin 2018</w:t>
      </w:r>
      <w:r>
        <w:t>.</w:t>
      </w:r>
    </w:p>
    <w:p w:rsidR="009B14F3" w:rsidRDefault="009B14F3" w:rsidP="009B14F3">
      <w:pPr>
        <w:pStyle w:val="Paragraphedeliste"/>
        <w:numPr>
          <w:ilvl w:val="0"/>
          <w:numId w:val="10"/>
        </w:numPr>
        <w:spacing w:after="200"/>
      </w:pPr>
      <w:r w:rsidRPr="00A355E4">
        <w:rPr>
          <w:b/>
        </w:rPr>
        <w:t>AGREMENT B</w:t>
      </w:r>
      <w:r>
        <w:t xml:space="preserve"> = parents ou stagiaires ETAPS ou bénévoles présents lors des activités EPS.</w:t>
      </w:r>
    </w:p>
    <w:p w:rsidR="009B14F3" w:rsidRPr="009977D4" w:rsidRDefault="009B14F3" w:rsidP="009B14F3">
      <w:pPr>
        <w:pStyle w:val="Paragraphedeliste"/>
        <w:rPr>
          <w:color w:val="FF0000"/>
        </w:rPr>
      </w:pPr>
      <w:r>
        <w:t>A présent les casiers judiciaires des bénévoles sont vérifiés par un service de la DSDEN 60, il faut envoyer plusieurs semaines avant les interventions le document « </w:t>
      </w:r>
      <w:r>
        <w:rPr>
          <w:b/>
        </w:rPr>
        <w:t>lettre-</w:t>
      </w:r>
      <w:r w:rsidRPr="002763D7">
        <w:rPr>
          <w:b/>
        </w:rPr>
        <w:t>demande-agrément B</w:t>
      </w:r>
      <w:r>
        <w:t xml:space="preserve"> » afin que les vérifications puissent être faites.   </w:t>
      </w:r>
      <w:r w:rsidRPr="009977D4">
        <w:rPr>
          <w:color w:val="FF0000"/>
        </w:rPr>
        <w:t>Utiliser le nouveau formulaire juin 2018.</w:t>
      </w:r>
    </w:p>
    <w:p w:rsidR="009B14F3" w:rsidRPr="00796EED" w:rsidRDefault="009B14F3" w:rsidP="009B14F3">
      <w:pPr>
        <w:pStyle w:val="Paragraphedeliste"/>
        <w:ind w:left="0"/>
        <w:rPr>
          <w:sz w:val="16"/>
          <w:szCs w:val="16"/>
        </w:rPr>
      </w:pPr>
    </w:p>
    <w:p w:rsidR="009B14F3" w:rsidRDefault="009B14F3" w:rsidP="009B14F3">
      <w:pPr>
        <w:pStyle w:val="Paragraphedeliste"/>
        <w:ind w:left="0"/>
        <w:rPr>
          <w:b/>
          <w:u w:val="single"/>
        </w:rPr>
      </w:pPr>
      <w:r w:rsidRPr="0042794C">
        <w:rPr>
          <w:b/>
          <w:u w:val="single"/>
        </w:rPr>
        <w:t>Le dossier projet EPS</w:t>
      </w:r>
      <w:r>
        <w:rPr>
          <w:b/>
          <w:u w:val="single"/>
        </w:rPr>
        <w:t xml:space="preserve"> : </w:t>
      </w:r>
    </w:p>
    <w:p w:rsidR="009B14F3" w:rsidRDefault="009B14F3" w:rsidP="009B14F3">
      <w:pPr>
        <w:pStyle w:val="Paragraphedeliste"/>
        <w:numPr>
          <w:ilvl w:val="0"/>
          <w:numId w:val="10"/>
        </w:numPr>
        <w:spacing w:after="200"/>
        <w:rPr>
          <w:color w:val="FF0000"/>
        </w:rPr>
      </w:pPr>
      <w:r w:rsidRPr="00A355E4">
        <w:rPr>
          <w:color w:val="FF0000"/>
        </w:rPr>
        <w:t>Compléter uniquement le</w:t>
      </w:r>
      <w:r>
        <w:rPr>
          <w:color w:val="FF0000"/>
        </w:rPr>
        <w:t xml:space="preserve"> formulaire « rentrée 2018 », les autres versions ne seront pas traitées.</w:t>
      </w:r>
    </w:p>
    <w:p w:rsidR="009B14F3" w:rsidRPr="002763D7" w:rsidRDefault="009B14F3" w:rsidP="009B14F3">
      <w:pPr>
        <w:pStyle w:val="Paragraphedeliste"/>
        <w:numPr>
          <w:ilvl w:val="0"/>
          <w:numId w:val="10"/>
        </w:numPr>
        <w:spacing w:after="200"/>
      </w:pPr>
      <w:r w:rsidRPr="002763D7">
        <w:t xml:space="preserve">Il est demandé de </w:t>
      </w:r>
      <w:r w:rsidRPr="002763D7">
        <w:rPr>
          <w:b/>
        </w:rPr>
        <w:t>compléter numériquement</w:t>
      </w:r>
      <w:r w:rsidRPr="002763D7">
        <w:t xml:space="preserve"> les documents EPS.</w:t>
      </w:r>
    </w:p>
    <w:p w:rsidR="009B14F3" w:rsidRDefault="009B14F3" w:rsidP="009B14F3">
      <w:pPr>
        <w:pStyle w:val="Paragraphedeliste"/>
        <w:numPr>
          <w:ilvl w:val="0"/>
          <w:numId w:val="10"/>
        </w:numPr>
        <w:spacing w:after="200"/>
      </w:pPr>
      <w:r>
        <w:t>Les classes qui n’ont aucun intervenant sportif (MNS ou Terrestre) ne remplissent pas le projet EPS.</w:t>
      </w:r>
    </w:p>
    <w:p w:rsidR="009B14F3" w:rsidRDefault="009B14F3" w:rsidP="009B14F3">
      <w:pPr>
        <w:pStyle w:val="Paragraphedeliste"/>
        <w:numPr>
          <w:ilvl w:val="0"/>
          <w:numId w:val="10"/>
        </w:numPr>
        <w:spacing w:after="200"/>
      </w:pPr>
      <w:r>
        <w:t xml:space="preserve">Le projet EPS doit être transmis </w:t>
      </w:r>
      <w:r w:rsidRPr="00DA713B">
        <w:rPr>
          <w:b/>
        </w:rPr>
        <w:t>au moins de juin et au plus tard 15 jours</w:t>
      </w:r>
      <w:r>
        <w:t xml:space="preserve"> après la rentrée scolaire.</w:t>
      </w:r>
    </w:p>
    <w:p w:rsidR="009B14F3" w:rsidRDefault="009B14F3" w:rsidP="009B14F3">
      <w:pPr>
        <w:pStyle w:val="Paragraphedeliste"/>
        <w:numPr>
          <w:ilvl w:val="0"/>
          <w:numId w:val="10"/>
        </w:numPr>
        <w:spacing w:after="200"/>
      </w:pPr>
      <w:r>
        <w:t xml:space="preserve">Le projet pédagogique a une validité </w:t>
      </w:r>
      <w:r w:rsidRPr="00DA713B">
        <w:rPr>
          <w:b/>
        </w:rPr>
        <w:t>d’un an.</w:t>
      </w:r>
    </w:p>
    <w:p w:rsidR="009B14F3" w:rsidRDefault="009B14F3" w:rsidP="009B14F3">
      <w:pPr>
        <w:pStyle w:val="Paragraphedeliste"/>
        <w:numPr>
          <w:ilvl w:val="0"/>
          <w:numId w:val="10"/>
        </w:numPr>
        <w:spacing w:after="200"/>
      </w:pPr>
      <w:r>
        <w:t>Reprendre le projet de l’année antérieure pour prendre en compte les remarques éventuellement émises.</w:t>
      </w:r>
    </w:p>
    <w:p w:rsidR="009B14F3" w:rsidRDefault="009B14F3" w:rsidP="009B14F3">
      <w:pPr>
        <w:pStyle w:val="Paragraphedeliste"/>
        <w:numPr>
          <w:ilvl w:val="0"/>
          <w:numId w:val="10"/>
        </w:numPr>
        <w:spacing w:after="200"/>
      </w:pPr>
      <w:r w:rsidRPr="001166B3">
        <w:t xml:space="preserve">Le projet une fois bien complété sera transmis en </w:t>
      </w:r>
      <w:r w:rsidRPr="001166B3">
        <w:rPr>
          <w:b/>
        </w:rPr>
        <w:t>deux exemplaires à l’IEN</w:t>
      </w:r>
      <w:r w:rsidRPr="001166B3">
        <w:t xml:space="preserve"> qui après vérification, le v</w:t>
      </w:r>
      <w:r>
        <w:t>alidera et le transmettra à la DSDEN 60. Une fois validé par la DSDEN 60</w:t>
      </w:r>
      <w:r w:rsidRPr="001166B3">
        <w:t>, le directeur l</w:t>
      </w:r>
      <w:r>
        <w:t>e présentera au conseil d’école et complètera le bas du verso.</w:t>
      </w:r>
    </w:p>
    <w:p w:rsidR="009B14F3" w:rsidRDefault="009B14F3" w:rsidP="009B14F3">
      <w:pPr>
        <w:pStyle w:val="Paragraphedeliste"/>
      </w:pPr>
    </w:p>
    <w:p w:rsidR="009B14F3" w:rsidRPr="001166B3" w:rsidRDefault="009B14F3" w:rsidP="009B14F3">
      <w:pPr>
        <w:pStyle w:val="Paragraphedeliste"/>
        <w:rPr>
          <w:b/>
          <w:u w:val="single"/>
        </w:rPr>
      </w:pPr>
      <w:r w:rsidRPr="001166B3">
        <w:rPr>
          <w:b/>
          <w:u w:val="single"/>
        </w:rPr>
        <w:t>Recto/verso</w:t>
      </w:r>
    </w:p>
    <w:p w:rsidR="009B14F3" w:rsidRDefault="009B14F3" w:rsidP="009B14F3">
      <w:pPr>
        <w:pStyle w:val="Paragraphedeliste"/>
        <w:numPr>
          <w:ilvl w:val="0"/>
          <w:numId w:val="10"/>
        </w:numPr>
        <w:spacing w:after="200"/>
      </w:pPr>
      <w:r w:rsidRPr="00EE30B1">
        <w:rPr>
          <w:color w:val="FF0000"/>
        </w:rPr>
        <w:t>Les intervenants sportifs doivent signer le projet EPS</w:t>
      </w:r>
      <w:r>
        <w:t xml:space="preserve"> de l’école, ceci définit leur accord sur le déroulement des APSA de l’année scolaire.</w:t>
      </w:r>
    </w:p>
    <w:p w:rsidR="009B14F3" w:rsidRDefault="009B14F3" w:rsidP="009B14F3">
      <w:pPr>
        <w:pStyle w:val="Paragraphedeliste"/>
        <w:numPr>
          <w:ilvl w:val="0"/>
          <w:numId w:val="10"/>
        </w:numPr>
        <w:spacing w:after="200"/>
      </w:pPr>
      <w:r>
        <w:t>Les MNS ne le signent pas car les enseignants suivent le projet pédagogique de la piscine validé par l’IEN et l’IA.</w:t>
      </w:r>
    </w:p>
    <w:p w:rsidR="009B14F3" w:rsidRDefault="009B14F3" w:rsidP="009B14F3">
      <w:pPr>
        <w:pStyle w:val="Paragraphedeliste"/>
        <w:numPr>
          <w:ilvl w:val="0"/>
          <w:numId w:val="10"/>
        </w:numPr>
        <w:spacing w:after="200"/>
      </w:pPr>
      <w:r>
        <w:t xml:space="preserve">Le directeur appose sa signature sur le verso du document pour valider le dossier après avoir complété la partie </w:t>
      </w:r>
      <w:r w:rsidRPr="001166B3">
        <w:rPr>
          <w:i/>
        </w:rPr>
        <w:t>« avis du conseil des maitres et date de présentation au conseil d’école ».</w:t>
      </w:r>
    </w:p>
    <w:p w:rsidR="009B14F3" w:rsidRDefault="009B14F3" w:rsidP="009B14F3">
      <w:pPr>
        <w:pStyle w:val="Paragraphedeliste"/>
        <w:numPr>
          <w:ilvl w:val="0"/>
          <w:numId w:val="10"/>
        </w:numPr>
        <w:spacing w:after="200"/>
      </w:pPr>
      <w:r w:rsidRPr="00EE30B1">
        <w:rPr>
          <w:b/>
        </w:rPr>
        <w:t>Un seul projet par école</w:t>
      </w:r>
      <w:r>
        <w:t xml:space="preserve"> </w:t>
      </w:r>
      <w:r w:rsidRPr="00DA713B">
        <w:rPr>
          <w:b/>
        </w:rPr>
        <w:t>regroupant toutes les programmations des classes</w:t>
      </w:r>
      <w:r>
        <w:t xml:space="preserve"> qui ont un intervenant extérieur (MNS ou Terrestre) doit être envoyé à l’IEN. (</w:t>
      </w:r>
      <w:proofErr w:type="gramStart"/>
      <w:r w:rsidRPr="00EE30B1">
        <w:rPr>
          <w:color w:val="FF0000"/>
        </w:rPr>
        <w:t>un</w:t>
      </w:r>
      <w:proofErr w:type="gramEnd"/>
      <w:r w:rsidRPr="00EE30B1">
        <w:rPr>
          <w:color w:val="FF0000"/>
        </w:rPr>
        <w:t xml:space="preserve"> recto et un verso par école</w:t>
      </w:r>
      <w:r>
        <w:rPr>
          <w:color w:val="FF0000"/>
        </w:rPr>
        <w:t xml:space="preserve"> et non par classe</w:t>
      </w:r>
      <w:r>
        <w:t>)</w:t>
      </w:r>
    </w:p>
    <w:p w:rsidR="009B14F3" w:rsidRPr="002763D7" w:rsidRDefault="009B14F3" w:rsidP="009B14F3">
      <w:pPr>
        <w:pStyle w:val="Paragraphedeliste"/>
      </w:pPr>
    </w:p>
    <w:p w:rsidR="009B14F3" w:rsidRPr="00317E32" w:rsidRDefault="009B14F3" w:rsidP="009B14F3">
      <w:pPr>
        <w:pStyle w:val="Paragraphedeliste"/>
        <w:rPr>
          <w:u w:val="single"/>
        </w:rPr>
      </w:pPr>
      <w:r w:rsidRPr="00317E32">
        <w:rPr>
          <w:b/>
          <w:u w:val="single"/>
        </w:rPr>
        <w:t>Feuilles programmation</w:t>
      </w:r>
    </w:p>
    <w:p w:rsidR="009B14F3" w:rsidRDefault="009B14F3" w:rsidP="009B14F3">
      <w:pPr>
        <w:pStyle w:val="Paragraphedeliste"/>
        <w:numPr>
          <w:ilvl w:val="0"/>
          <w:numId w:val="10"/>
        </w:numPr>
        <w:spacing w:after="200"/>
      </w:pPr>
      <w:r>
        <w:t>L’équipe proposera des Activités Physiques Sportives et Artistiques (APSA) différentes à chaque année du cycle.</w:t>
      </w:r>
    </w:p>
    <w:p w:rsidR="009B14F3" w:rsidRDefault="009B14F3" w:rsidP="009B14F3">
      <w:pPr>
        <w:pStyle w:val="Paragraphedeliste"/>
      </w:pPr>
      <w:r>
        <w:t xml:space="preserve">Un parcours en EPS est à définir en équipe afin que les élèves découvrent les différentes APSA de chaque compétence. </w:t>
      </w:r>
    </w:p>
    <w:p w:rsidR="009B14F3" w:rsidRDefault="009B14F3" w:rsidP="009B14F3">
      <w:pPr>
        <w:pStyle w:val="Paragraphedeliste"/>
        <w:numPr>
          <w:ilvl w:val="1"/>
          <w:numId w:val="10"/>
        </w:numPr>
        <w:spacing w:after="200"/>
      </w:pPr>
      <w:r>
        <w:t xml:space="preserve"> Exemple : en compétence 2 :  natation, rollers, vélo, orientation, équitation, golf ; en compétence 4 : handball, basketball, football, rugby, … ou tennis, escrime, </w:t>
      </w:r>
      <w:proofErr w:type="gramStart"/>
      <w:r>
        <w:t>lutte….</w:t>
      </w:r>
      <w:proofErr w:type="gramEnd"/>
      <w:r>
        <w:t>)</w:t>
      </w:r>
    </w:p>
    <w:p w:rsidR="009B14F3" w:rsidRDefault="009B14F3" w:rsidP="009B14F3">
      <w:pPr>
        <w:pStyle w:val="Paragraphedeliste"/>
        <w:numPr>
          <w:ilvl w:val="0"/>
          <w:numId w:val="10"/>
        </w:numPr>
        <w:spacing w:after="200"/>
      </w:pPr>
      <w:r>
        <w:t>Chaque enseignant doit transmettre une fiche programmation de sa classe après concertation avec l’intervenant sportif s’il en bénéficie.</w:t>
      </w:r>
    </w:p>
    <w:p w:rsidR="009B14F3" w:rsidRDefault="009B14F3" w:rsidP="009B14F3">
      <w:pPr>
        <w:pStyle w:val="Paragraphedeliste"/>
        <w:numPr>
          <w:ilvl w:val="0"/>
          <w:numId w:val="10"/>
        </w:numPr>
        <w:spacing w:after="200"/>
      </w:pPr>
      <w:r>
        <w:t xml:space="preserve">L’enseignant complète </w:t>
      </w:r>
      <w:r w:rsidRPr="001166B3">
        <w:rPr>
          <w:b/>
          <w:u w:val="single"/>
        </w:rPr>
        <w:t>l’effectif, le niveau et signe la programmation</w:t>
      </w:r>
      <w:r>
        <w:t xml:space="preserve">. Il doit remplir toutes les APSA prévues sur la fiche programmation afin d’atteindre le volume d’environ </w:t>
      </w:r>
      <w:r w:rsidRPr="009977D4">
        <w:rPr>
          <w:b/>
        </w:rPr>
        <w:t>108 heures</w:t>
      </w:r>
      <w:r>
        <w:t>.</w:t>
      </w:r>
      <w:r w:rsidRPr="004F2E23">
        <w:t xml:space="preserve"> </w:t>
      </w:r>
      <w:r>
        <w:t>Ne pas oublier le temps des rencontres (challenge, courses, tournois …) qui compte au niveau du volume horaire.</w:t>
      </w:r>
    </w:p>
    <w:p w:rsidR="009B14F3" w:rsidRDefault="009B14F3" w:rsidP="009B14F3">
      <w:pPr>
        <w:pStyle w:val="Paragraphedeliste"/>
        <w:numPr>
          <w:ilvl w:val="0"/>
          <w:numId w:val="10"/>
        </w:numPr>
        <w:spacing w:after="200"/>
      </w:pPr>
      <w:r>
        <w:t xml:space="preserve">Les interventions des ETAPS se font principalement au cycle 3. </w:t>
      </w:r>
    </w:p>
    <w:p w:rsidR="009B14F3" w:rsidRPr="002763D7" w:rsidRDefault="009B14F3" w:rsidP="009B14F3">
      <w:pPr>
        <w:pStyle w:val="Paragraphedeliste"/>
        <w:numPr>
          <w:ilvl w:val="0"/>
          <w:numId w:val="10"/>
        </w:numPr>
        <w:spacing w:after="200"/>
      </w:pPr>
      <w:r>
        <w:t>Si certains projets sont envisagés pour des classes dans les cycles 1 et 2, une vérification de la faisabilité du projet doit être faite en amont auprès du CPC EPS.</w:t>
      </w:r>
    </w:p>
    <w:p w:rsidR="009B14F3" w:rsidRDefault="009B14F3" w:rsidP="009B14F3">
      <w:pPr>
        <w:pStyle w:val="Paragraphedeliste"/>
        <w:numPr>
          <w:ilvl w:val="0"/>
          <w:numId w:val="10"/>
        </w:numPr>
        <w:spacing w:after="200"/>
      </w:pPr>
      <w:r>
        <w:t>Le choix de l’APSA doit correspondre à la compétence travaillée (Pas de gym dans la compétence 1).</w:t>
      </w:r>
    </w:p>
    <w:p w:rsidR="009B14F3" w:rsidRDefault="009B14F3" w:rsidP="009B14F3">
      <w:pPr>
        <w:pStyle w:val="Paragraphedeliste"/>
        <w:numPr>
          <w:ilvl w:val="0"/>
          <w:numId w:val="10"/>
        </w:numPr>
        <w:spacing w:after="200"/>
      </w:pPr>
      <w:r>
        <w:t>Les 4 compétences doivent être travaillées tous les ans et de façon équilibrée.</w:t>
      </w:r>
    </w:p>
    <w:p w:rsidR="009B14F3" w:rsidRDefault="009B14F3" w:rsidP="009B14F3">
      <w:pPr>
        <w:pStyle w:val="Paragraphedeliste"/>
        <w:numPr>
          <w:ilvl w:val="0"/>
          <w:numId w:val="10"/>
        </w:numPr>
        <w:spacing w:after="200"/>
      </w:pPr>
      <w:r>
        <w:t>Les projets spécifiques EPS y sont indiqués : ski en classe de neige, Danse à l’école, cirque en classe de découverte…</w:t>
      </w:r>
    </w:p>
    <w:p w:rsidR="009B14F3" w:rsidRDefault="009B14F3" w:rsidP="009B14F3">
      <w:pPr>
        <w:pStyle w:val="Paragraphedeliste"/>
        <w:numPr>
          <w:ilvl w:val="0"/>
          <w:numId w:val="10"/>
        </w:numPr>
        <w:spacing w:after="200"/>
      </w:pPr>
      <w:r>
        <w:t xml:space="preserve">Les activités </w:t>
      </w:r>
      <w:r w:rsidRPr="009977D4">
        <w:rPr>
          <w:b/>
        </w:rPr>
        <w:t xml:space="preserve">inférieures à 5 heures </w:t>
      </w:r>
      <w:r>
        <w:t xml:space="preserve">de pratique ne sont pas considérées comme un enseignement, elles ne font pas partie du projet EPS. </w:t>
      </w:r>
    </w:p>
    <w:p w:rsidR="009B14F3" w:rsidRDefault="009B14F3" w:rsidP="009B14F3">
      <w:pPr>
        <w:pStyle w:val="Paragraphedeliste"/>
        <w:numPr>
          <w:ilvl w:val="0"/>
          <w:numId w:val="10"/>
        </w:numPr>
        <w:spacing w:after="200"/>
      </w:pPr>
      <w:r>
        <w:t>La compétence 3 ne doit pas être servie qu’avec du théâtre, du mime ou de la relaxation…la danse doit être travaillée durant le cycle.</w:t>
      </w:r>
    </w:p>
    <w:p w:rsidR="009B14F3" w:rsidRDefault="009B14F3" w:rsidP="009B14F3">
      <w:pPr>
        <w:pStyle w:val="Paragraphedeliste"/>
        <w:numPr>
          <w:ilvl w:val="0"/>
          <w:numId w:val="10"/>
        </w:numPr>
        <w:spacing w:after="200"/>
      </w:pPr>
      <w:r>
        <w:t xml:space="preserve">Il manque très souvent dans les projets EPS un module VELO+ APER qui est nécessaire pour valider L’APER. Un module « rouler en vélo, patins à roulettes, ou trottinette » doit faire partie de la programmation des cycles 3. </w:t>
      </w:r>
    </w:p>
    <w:p w:rsidR="009B14F3" w:rsidRDefault="009B14F3" w:rsidP="009B14F3">
      <w:pPr>
        <w:pStyle w:val="Paragraphedeliste"/>
      </w:pPr>
    </w:p>
    <w:p w:rsidR="009B14F3" w:rsidRPr="0072687E" w:rsidRDefault="009B14F3" w:rsidP="009B14F3">
      <w:pPr>
        <w:pStyle w:val="Paragraphedeliste"/>
        <w:rPr>
          <w:b/>
          <w:color w:val="FF0000"/>
        </w:rPr>
      </w:pPr>
      <w:r>
        <w:rPr>
          <w:b/>
          <w:color w:val="FF0000"/>
        </w:rPr>
        <w:t>Précisions</w:t>
      </w:r>
      <w:r w:rsidRPr="0072687E">
        <w:rPr>
          <w:b/>
          <w:color w:val="FF0000"/>
        </w:rPr>
        <w:t xml:space="preserve"> pour compléter les colonnes</w:t>
      </w:r>
      <w:r>
        <w:rPr>
          <w:b/>
          <w:color w:val="FF0000"/>
        </w:rPr>
        <w:t xml:space="preserve"> de la fiche programmation</w:t>
      </w:r>
      <w:r w:rsidRPr="0072687E">
        <w:rPr>
          <w:b/>
          <w:color w:val="FF0000"/>
        </w:rPr>
        <w:t> :</w:t>
      </w:r>
    </w:p>
    <w:p w:rsidR="009B14F3" w:rsidRPr="0072687E" w:rsidRDefault="009B14F3" w:rsidP="009B14F3">
      <w:pPr>
        <w:pStyle w:val="Paragraphedeliste"/>
        <w:numPr>
          <w:ilvl w:val="0"/>
          <w:numId w:val="10"/>
        </w:numPr>
        <w:spacing w:after="200"/>
        <w:rPr>
          <w:b/>
        </w:rPr>
      </w:pPr>
      <w:r w:rsidRPr="0072687E">
        <w:rPr>
          <w:b/>
        </w:rPr>
        <w:t xml:space="preserve">Activités choisies :  </w:t>
      </w:r>
    </w:p>
    <w:p w:rsidR="009B14F3" w:rsidRDefault="009B14F3" w:rsidP="009B14F3">
      <w:pPr>
        <w:pStyle w:val="Paragraphedeliste"/>
      </w:pPr>
      <w:r>
        <w:t xml:space="preserve">Choisir </w:t>
      </w:r>
      <w:r w:rsidRPr="00431F84">
        <w:rPr>
          <w:u w:val="single"/>
        </w:rPr>
        <w:t>seulement</w:t>
      </w:r>
      <w:r>
        <w:t xml:space="preserve"> 2 APSA pour une compétence.</w:t>
      </w:r>
    </w:p>
    <w:p w:rsidR="009B14F3" w:rsidRPr="0072687E" w:rsidRDefault="009B14F3" w:rsidP="009B14F3">
      <w:pPr>
        <w:pStyle w:val="Paragraphedeliste"/>
        <w:numPr>
          <w:ilvl w:val="0"/>
          <w:numId w:val="10"/>
        </w:numPr>
        <w:spacing w:after="200"/>
        <w:rPr>
          <w:b/>
        </w:rPr>
      </w:pPr>
      <w:r w:rsidRPr="0072687E">
        <w:rPr>
          <w:b/>
        </w:rPr>
        <w:t>Programmation annuelle :</w:t>
      </w:r>
    </w:p>
    <w:p w:rsidR="009B14F3" w:rsidRDefault="009B14F3" w:rsidP="009B14F3">
      <w:pPr>
        <w:pStyle w:val="Paragraphedeliste"/>
      </w:pPr>
      <w:r>
        <w:t>Indiquer le nombre de séances prévu dans les colonnes mois.</w:t>
      </w:r>
    </w:p>
    <w:p w:rsidR="009B14F3" w:rsidRPr="00A712D2" w:rsidRDefault="009B14F3" w:rsidP="009B14F3">
      <w:pPr>
        <w:pStyle w:val="Paragraphedeliste"/>
        <w:numPr>
          <w:ilvl w:val="0"/>
          <w:numId w:val="10"/>
        </w:numPr>
        <w:spacing w:after="200"/>
        <w:rPr>
          <w:b/>
        </w:rPr>
      </w:pPr>
      <w:r w:rsidRPr="00A712D2">
        <w:rPr>
          <w:b/>
        </w:rPr>
        <w:t>Nombre de séances avec intervenant extérieur :</w:t>
      </w:r>
    </w:p>
    <w:p w:rsidR="009B14F3" w:rsidRDefault="009B14F3" w:rsidP="009B14F3">
      <w:pPr>
        <w:pStyle w:val="Paragraphedeliste"/>
      </w:pPr>
      <w:r>
        <w:t>Indiquer le nombre de séances avec l’ETAPS dans la colonne agrément A, si des bénévoles sont présents alors il faut compléter la colonne Agrément B. Si l’enseignant intervient sur des séances sans ETAPS, il note le nombre de séances sans ETAPS.</w:t>
      </w:r>
    </w:p>
    <w:p w:rsidR="009B14F3" w:rsidRPr="00431F84" w:rsidRDefault="009B14F3" w:rsidP="009B14F3">
      <w:pPr>
        <w:pStyle w:val="Paragraphedeliste"/>
        <w:numPr>
          <w:ilvl w:val="0"/>
          <w:numId w:val="10"/>
        </w:numPr>
        <w:spacing w:after="200"/>
        <w:rPr>
          <w:b/>
        </w:rPr>
      </w:pPr>
      <w:r w:rsidRPr="00431F84">
        <w:rPr>
          <w:b/>
        </w:rPr>
        <w:t>Durée d’une séance :</w:t>
      </w:r>
    </w:p>
    <w:p w:rsidR="009B14F3" w:rsidRDefault="009B14F3" w:rsidP="009B14F3">
      <w:pPr>
        <w:pStyle w:val="Paragraphedeliste"/>
      </w:pPr>
      <w:r>
        <w:t xml:space="preserve">Il faut compléter numériquement la colonne « pratique » avec le format </w:t>
      </w:r>
      <w:proofErr w:type="spellStart"/>
      <w:proofErr w:type="gramStart"/>
      <w:r>
        <w:t>hh:</w:t>
      </w:r>
      <w:proofErr w:type="gramEnd"/>
      <w:r>
        <w:t>mm</w:t>
      </w:r>
      <w:proofErr w:type="spellEnd"/>
      <w:r>
        <w:t xml:space="preserve"> (ex : 00 :45), idem pour la colonne transport. La colonne durée totale se complète alors automatiquement.</w:t>
      </w:r>
    </w:p>
    <w:p w:rsidR="009B14F3" w:rsidRPr="00A355E4" w:rsidRDefault="009B14F3" w:rsidP="009B14F3">
      <w:pPr>
        <w:pStyle w:val="Paragraphedeliste"/>
        <w:numPr>
          <w:ilvl w:val="0"/>
          <w:numId w:val="10"/>
        </w:numPr>
        <w:spacing w:after="200"/>
        <w:rPr>
          <w:b/>
        </w:rPr>
      </w:pPr>
      <w:r w:rsidRPr="00A355E4">
        <w:rPr>
          <w:b/>
        </w:rPr>
        <w:t>Modalité d’organisation :</w:t>
      </w:r>
    </w:p>
    <w:p w:rsidR="009B14F3" w:rsidRDefault="009B14F3" w:rsidP="009B14F3">
      <w:pPr>
        <w:pStyle w:val="Paragraphedeliste"/>
      </w:pPr>
      <w:r>
        <w:t>Si l’APSA fait référence à un projet particulier comme celui de la piscine, il suffit d’indiquer « selon le projet de la piscine de…).  Il est nécessaire de préciser la répartition des élèves.</w:t>
      </w:r>
    </w:p>
    <w:p w:rsidR="009B14F3" w:rsidRPr="00A355E4" w:rsidRDefault="009B14F3" w:rsidP="009B14F3">
      <w:pPr>
        <w:pStyle w:val="Paragraphedeliste"/>
        <w:numPr>
          <w:ilvl w:val="0"/>
          <w:numId w:val="10"/>
        </w:numPr>
        <w:spacing w:after="200"/>
        <w:rPr>
          <w:b/>
        </w:rPr>
      </w:pPr>
      <w:r w:rsidRPr="00A355E4">
        <w:rPr>
          <w:b/>
        </w:rPr>
        <w:t xml:space="preserve">Places et </w:t>
      </w:r>
      <w:r>
        <w:rPr>
          <w:b/>
        </w:rPr>
        <w:t>rôles des adultes</w:t>
      </w:r>
    </w:p>
    <w:p w:rsidR="009B14F3" w:rsidRDefault="009B14F3" w:rsidP="009B14F3">
      <w:pPr>
        <w:pStyle w:val="Paragraphedeliste"/>
      </w:pPr>
      <w:r>
        <w:t xml:space="preserve">Il suffit d’expliciter succinctement qui fait quoi (ex : Intervenant = gestion des ateliers et apport technique + PE = gestion des élèves sur les ateliers, ou </w:t>
      </w:r>
      <w:proofErr w:type="spellStart"/>
      <w:r>
        <w:t>co</w:t>
      </w:r>
      <w:proofErr w:type="spellEnd"/>
      <w:r>
        <w:t xml:space="preserve">-intervention sur les ateliers). </w:t>
      </w:r>
    </w:p>
    <w:p w:rsidR="009B14F3" w:rsidRDefault="009B14F3" w:rsidP="009B14F3">
      <w:pPr>
        <w:pStyle w:val="Paragraphedeliste"/>
        <w:numPr>
          <w:ilvl w:val="0"/>
          <w:numId w:val="10"/>
        </w:numPr>
        <w:spacing w:after="200"/>
        <w:rPr>
          <w:b/>
        </w:rPr>
      </w:pPr>
      <w:r w:rsidRPr="0072687E">
        <w:rPr>
          <w:b/>
        </w:rPr>
        <w:t>Modalité d’évaluation :</w:t>
      </w:r>
    </w:p>
    <w:p w:rsidR="009B14F3" w:rsidRPr="0072687E" w:rsidRDefault="009B14F3" w:rsidP="009B14F3">
      <w:pPr>
        <w:pStyle w:val="Paragraphedeliste"/>
        <w:rPr>
          <w:b/>
        </w:rPr>
      </w:pPr>
      <w:r w:rsidRPr="001166B3">
        <w:rPr>
          <w:b/>
        </w:rPr>
        <w:t>Indiquer les modalités d</w:t>
      </w:r>
      <w:r>
        <w:rPr>
          <w:b/>
        </w:rPr>
        <w:t>’évaluation en lien avec les programmes en vigueur.</w:t>
      </w:r>
    </w:p>
    <w:p w:rsidR="009B14F3" w:rsidRDefault="009B14F3" w:rsidP="009B14F3">
      <w:pPr>
        <w:pStyle w:val="Paragraphedeliste"/>
      </w:pPr>
      <w:r>
        <w:t>Les enseignants proposeront leur propre outil de suivi. Les élèves peuvent être évalués en continu et lors des rencontres sportives.</w:t>
      </w:r>
    </w:p>
    <w:p w:rsidR="009B14F3" w:rsidRDefault="009B14F3" w:rsidP="009B14F3">
      <w:pPr>
        <w:pStyle w:val="Paragraphedeliste"/>
      </w:pPr>
      <w:r>
        <w:t>Au niveau de la natation, une nouvelle circulaire présentera une évaluation continue qui reprendra les attendus de fin de cycle et l’ASSN pour le cycle 3. Il est conseillé d’utiliser un document de suivi comme il existe depuis longtemps sur le circonscription SAA (Suivi des Activités Aquatiques).</w:t>
      </w:r>
    </w:p>
    <w:p w:rsidR="009B14F3" w:rsidRDefault="009B14F3" w:rsidP="009B14F3">
      <w:pPr>
        <w:pStyle w:val="Paragraphedeliste"/>
      </w:pPr>
    </w:p>
    <w:p w:rsidR="009B14F3" w:rsidRDefault="009B14F3" w:rsidP="009B14F3">
      <w:pPr>
        <w:pStyle w:val="Paragraphedeliste"/>
      </w:pPr>
    </w:p>
    <w:p w:rsidR="009B14F3" w:rsidRDefault="009B14F3" w:rsidP="009B14F3">
      <w:pPr>
        <w:pStyle w:val="Paragraphedeliste"/>
      </w:pPr>
    </w:p>
    <w:p w:rsidR="009B14F3" w:rsidRDefault="009B14F3" w:rsidP="009B14F3">
      <w:pPr>
        <w:pStyle w:val="Paragraphedeliste"/>
      </w:pPr>
    </w:p>
    <w:p w:rsidR="009B14F3" w:rsidRDefault="009B14F3" w:rsidP="009B14F3">
      <w:pPr>
        <w:pStyle w:val="Paragraphedeliste"/>
      </w:pPr>
    </w:p>
    <w:p w:rsidR="009B14F3" w:rsidRDefault="009B14F3" w:rsidP="009B14F3">
      <w:pPr>
        <w:pStyle w:val="Paragraphedeliste"/>
      </w:pPr>
    </w:p>
    <w:p w:rsidR="009B14F3" w:rsidRDefault="009B14F3" w:rsidP="009B14F3">
      <w:pPr>
        <w:pStyle w:val="Paragraphedeliste"/>
      </w:pPr>
    </w:p>
    <w:p w:rsidR="009B14F3" w:rsidRPr="00136A7D" w:rsidRDefault="009B14F3" w:rsidP="009B14F3">
      <w:pPr>
        <w:rPr>
          <w:sz w:val="24"/>
        </w:rPr>
      </w:pPr>
      <w:r w:rsidRPr="00136A7D">
        <w:rPr>
          <w:sz w:val="24"/>
          <w:u w:val="single"/>
        </w:rPr>
        <w:t>Synthèse des différents cas pour le projet EPS</w:t>
      </w:r>
      <w:r w:rsidRPr="00136A7D">
        <w:rPr>
          <w:sz w:val="24"/>
        </w:rPr>
        <w:t>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6096"/>
      </w:tblGrid>
      <w:tr w:rsidR="009B14F3" w:rsidRPr="00136A7D" w:rsidTr="00431B61">
        <w:trPr>
          <w:trHeight w:val="248"/>
        </w:trPr>
        <w:tc>
          <w:tcPr>
            <w:tcW w:w="4644" w:type="dxa"/>
          </w:tcPr>
          <w:p w:rsidR="009B14F3" w:rsidRPr="00136A7D" w:rsidRDefault="009B14F3" w:rsidP="00431B61">
            <w:pPr>
              <w:rPr>
                <w:rFonts w:cs="Arial"/>
                <w:i/>
                <w:sz w:val="20"/>
              </w:rPr>
            </w:pPr>
            <w:r w:rsidRPr="00136A7D">
              <w:rPr>
                <w:rFonts w:cs="Arial"/>
                <w:i/>
                <w:sz w:val="20"/>
              </w:rPr>
              <w:t>Différents cas d’écoles :</w:t>
            </w:r>
          </w:p>
        </w:tc>
        <w:tc>
          <w:tcPr>
            <w:tcW w:w="6096" w:type="dxa"/>
          </w:tcPr>
          <w:p w:rsidR="009B14F3" w:rsidRPr="00136A7D" w:rsidRDefault="009B14F3" w:rsidP="00431B61">
            <w:pPr>
              <w:rPr>
                <w:rFonts w:cs="Arial"/>
                <w:i/>
                <w:sz w:val="20"/>
              </w:rPr>
            </w:pPr>
            <w:r w:rsidRPr="00136A7D">
              <w:rPr>
                <w:rFonts w:cs="Arial"/>
                <w:i/>
                <w:sz w:val="20"/>
              </w:rPr>
              <w:t>Documents à renseigner :</w:t>
            </w:r>
          </w:p>
        </w:tc>
      </w:tr>
      <w:tr w:rsidR="009B14F3" w:rsidRPr="00136A7D" w:rsidTr="00431B61">
        <w:trPr>
          <w:trHeight w:val="596"/>
        </w:trPr>
        <w:tc>
          <w:tcPr>
            <w:tcW w:w="4644" w:type="dxa"/>
          </w:tcPr>
          <w:p w:rsidR="009B14F3" w:rsidRPr="00136A7D" w:rsidRDefault="009B14F3" w:rsidP="00431B61">
            <w:pPr>
              <w:rPr>
                <w:rFonts w:cs="Arial"/>
                <w:sz w:val="20"/>
              </w:rPr>
            </w:pPr>
            <w:r w:rsidRPr="00136A7D">
              <w:rPr>
                <w:rFonts w:cs="Arial"/>
                <w:sz w:val="20"/>
              </w:rPr>
              <w:t>Ecole avec aucun intervenant ETAPS, Bénévole et n’allant pas à la piscine</w:t>
            </w:r>
          </w:p>
        </w:tc>
        <w:tc>
          <w:tcPr>
            <w:tcW w:w="6096" w:type="dxa"/>
          </w:tcPr>
          <w:p w:rsidR="009B14F3" w:rsidRPr="00136A7D" w:rsidRDefault="009B14F3" w:rsidP="00431B61">
            <w:pPr>
              <w:rPr>
                <w:rFonts w:cs="Arial"/>
                <w:sz w:val="20"/>
              </w:rPr>
            </w:pPr>
            <w:r w:rsidRPr="00136A7D">
              <w:rPr>
                <w:rFonts w:cs="Arial"/>
                <w:b/>
                <w:sz w:val="20"/>
              </w:rPr>
              <w:t>→ Ne rien envoyer</w:t>
            </w:r>
          </w:p>
        </w:tc>
      </w:tr>
      <w:tr w:rsidR="009B14F3" w:rsidRPr="00136A7D" w:rsidTr="00431B61">
        <w:trPr>
          <w:trHeight w:val="678"/>
        </w:trPr>
        <w:tc>
          <w:tcPr>
            <w:tcW w:w="4644" w:type="dxa"/>
          </w:tcPr>
          <w:p w:rsidR="009B14F3" w:rsidRPr="00136A7D" w:rsidRDefault="009B14F3" w:rsidP="00431B61">
            <w:pPr>
              <w:rPr>
                <w:rFonts w:cs="Arial"/>
                <w:sz w:val="20"/>
              </w:rPr>
            </w:pPr>
            <w:r w:rsidRPr="00136A7D">
              <w:rPr>
                <w:rFonts w:cs="Arial"/>
                <w:sz w:val="20"/>
              </w:rPr>
              <w:t>Ecole élémentaire avec ETAPS (intervenant en EPS pour l’école), ou autre partenaire rémunéré ou bénévole</w:t>
            </w:r>
          </w:p>
        </w:tc>
        <w:tc>
          <w:tcPr>
            <w:tcW w:w="6096" w:type="dxa"/>
          </w:tcPr>
          <w:p w:rsidR="009B14F3" w:rsidRPr="00136A7D" w:rsidRDefault="009B14F3" w:rsidP="00431B61">
            <w:pPr>
              <w:rPr>
                <w:rFonts w:cs="Arial"/>
                <w:sz w:val="20"/>
              </w:rPr>
            </w:pPr>
            <w:r w:rsidRPr="00136A7D">
              <w:rPr>
                <w:rFonts w:cs="Arial"/>
                <w:b/>
                <w:sz w:val="20"/>
              </w:rPr>
              <w:t xml:space="preserve">→ </w:t>
            </w:r>
            <w:r w:rsidRPr="00136A7D">
              <w:rPr>
                <w:rFonts w:cs="Arial"/>
                <w:sz w:val="20"/>
              </w:rPr>
              <w:t xml:space="preserve">Le fiche programmation doit être renseignée </w:t>
            </w:r>
            <w:r w:rsidRPr="00136A7D">
              <w:rPr>
                <w:rFonts w:cs="Arial"/>
                <w:b/>
                <w:sz w:val="20"/>
              </w:rPr>
              <w:t xml:space="preserve">entièrement </w:t>
            </w:r>
            <w:r w:rsidRPr="00136A7D">
              <w:rPr>
                <w:rFonts w:cs="Arial"/>
                <w:sz w:val="20"/>
              </w:rPr>
              <w:t>par chaque enseignant concerné.</w:t>
            </w:r>
          </w:p>
        </w:tc>
      </w:tr>
      <w:tr w:rsidR="009B14F3" w:rsidRPr="00136A7D" w:rsidTr="00431B61">
        <w:trPr>
          <w:trHeight w:val="336"/>
        </w:trPr>
        <w:tc>
          <w:tcPr>
            <w:tcW w:w="4644" w:type="dxa"/>
          </w:tcPr>
          <w:p w:rsidR="009B14F3" w:rsidRPr="00136A7D" w:rsidRDefault="009B14F3" w:rsidP="00431B61">
            <w:pPr>
              <w:rPr>
                <w:rFonts w:cs="Arial"/>
                <w:sz w:val="20"/>
              </w:rPr>
            </w:pPr>
            <w:r w:rsidRPr="00136A7D">
              <w:rPr>
                <w:rFonts w:cs="Arial"/>
                <w:sz w:val="20"/>
              </w:rPr>
              <w:t xml:space="preserve">Ecole élémentaire avec seulement Educateur en natation </w:t>
            </w:r>
          </w:p>
        </w:tc>
        <w:tc>
          <w:tcPr>
            <w:tcW w:w="6096" w:type="dxa"/>
          </w:tcPr>
          <w:p w:rsidR="009B14F3" w:rsidRPr="00136A7D" w:rsidRDefault="009B14F3" w:rsidP="00431B61">
            <w:pPr>
              <w:rPr>
                <w:rFonts w:cs="Arial"/>
                <w:b/>
                <w:sz w:val="20"/>
              </w:rPr>
            </w:pPr>
            <w:r w:rsidRPr="00136A7D">
              <w:rPr>
                <w:rFonts w:cs="Arial"/>
                <w:b/>
                <w:sz w:val="20"/>
              </w:rPr>
              <w:t xml:space="preserve">→ </w:t>
            </w:r>
            <w:r w:rsidRPr="00136A7D">
              <w:rPr>
                <w:rFonts w:cs="Arial"/>
                <w:sz w:val="20"/>
              </w:rPr>
              <w:t xml:space="preserve">La fiche programmation doit être remplie </w:t>
            </w:r>
            <w:r w:rsidRPr="00136A7D">
              <w:rPr>
                <w:rFonts w:cs="Arial"/>
                <w:b/>
                <w:sz w:val="20"/>
              </w:rPr>
              <w:t>entièrement</w:t>
            </w:r>
          </w:p>
        </w:tc>
      </w:tr>
      <w:tr w:rsidR="009B14F3" w:rsidRPr="00136A7D" w:rsidTr="00431B61">
        <w:trPr>
          <w:trHeight w:val="541"/>
        </w:trPr>
        <w:tc>
          <w:tcPr>
            <w:tcW w:w="4644" w:type="dxa"/>
          </w:tcPr>
          <w:p w:rsidR="009B14F3" w:rsidRPr="00136A7D" w:rsidRDefault="009B14F3" w:rsidP="00431B61">
            <w:pPr>
              <w:rPr>
                <w:rFonts w:cs="Arial"/>
                <w:sz w:val="20"/>
              </w:rPr>
            </w:pPr>
            <w:r w:rsidRPr="00136A7D">
              <w:rPr>
                <w:rFonts w:cs="Arial"/>
                <w:sz w:val="20"/>
              </w:rPr>
              <w:t>Ecole maternelle  avec natation</w:t>
            </w:r>
          </w:p>
        </w:tc>
        <w:tc>
          <w:tcPr>
            <w:tcW w:w="6096" w:type="dxa"/>
          </w:tcPr>
          <w:p w:rsidR="009B14F3" w:rsidRPr="00136A7D" w:rsidRDefault="009B14F3" w:rsidP="00431B61">
            <w:pPr>
              <w:rPr>
                <w:rFonts w:cs="Arial"/>
                <w:b/>
                <w:sz w:val="20"/>
              </w:rPr>
            </w:pPr>
            <w:r w:rsidRPr="00136A7D">
              <w:rPr>
                <w:rFonts w:cs="Arial"/>
                <w:b/>
                <w:sz w:val="20"/>
              </w:rPr>
              <w:t xml:space="preserve">→ </w:t>
            </w:r>
            <w:r w:rsidRPr="00136A7D">
              <w:rPr>
                <w:rFonts w:cs="Arial"/>
                <w:sz w:val="20"/>
              </w:rPr>
              <w:t xml:space="preserve">La fiche programmation doit être remplie seulement </w:t>
            </w:r>
            <w:r w:rsidRPr="00136A7D">
              <w:rPr>
                <w:rFonts w:cs="Arial"/>
                <w:b/>
                <w:sz w:val="20"/>
              </w:rPr>
              <w:t>pour la natation</w:t>
            </w:r>
            <w:r w:rsidRPr="00136A7D">
              <w:rPr>
                <w:rFonts w:cs="Arial"/>
                <w:sz w:val="20"/>
              </w:rPr>
              <w:t>.</w:t>
            </w:r>
          </w:p>
        </w:tc>
      </w:tr>
      <w:tr w:rsidR="009B14F3" w:rsidRPr="00136A7D" w:rsidTr="00431B61">
        <w:trPr>
          <w:trHeight w:val="557"/>
        </w:trPr>
        <w:tc>
          <w:tcPr>
            <w:tcW w:w="4644" w:type="dxa"/>
          </w:tcPr>
          <w:p w:rsidR="009B14F3" w:rsidRPr="00136A7D" w:rsidRDefault="009B14F3" w:rsidP="00431B61">
            <w:pPr>
              <w:rPr>
                <w:rFonts w:cs="Arial"/>
                <w:sz w:val="20"/>
              </w:rPr>
            </w:pPr>
            <w:r w:rsidRPr="00136A7D">
              <w:rPr>
                <w:rFonts w:cs="Arial"/>
                <w:sz w:val="20"/>
              </w:rPr>
              <w:t>Ecole maternelle avec natation et une autre APSA avec intervenant (ex : Cirque)</w:t>
            </w:r>
          </w:p>
        </w:tc>
        <w:tc>
          <w:tcPr>
            <w:tcW w:w="6096" w:type="dxa"/>
          </w:tcPr>
          <w:p w:rsidR="009B14F3" w:rsidRPr="00136A7D" w:rsidRDefault="009B14F3" w:rsidP="00431B61">
            <w:pPr>
              <w:rPr>
                <w:rFonts w:cs="Arial"/>
                <w:b/>
                <w:sz w:val="20"/>
              </w:rPr>
            </w:pPr>
            <w:r w:rsidRPr="00136A7D">
              <w:rPr>
                <w:rFonts w:cs="Arial"/>
                <w:b/>
                <w:sz w:val="20"/>
              </w:rPr>
              <w:t xml:space="preserve">→ </w:t>
            </w:r>
            <w:r w:rsidRPr="00136A7D">
              <w:rPr>
                <w:rFonts w:cs="Arial"/>
                <w:sz w:val="20"/>
              </w:rPr>
              <w:t xml:space="preserve">La fiche programmation doit être remplie </w:t>
            </w:r>
            <w:r w:rsidRPr="00136A7D">
              <w:rPr>
                <w:rFonts w:cs="Arial"/>
                <w:b/>
                <w:sz w:val="20"/>
              </w:rPr>
              <w:t>seulement pour la natation et l’activité spécifique.</w:t>
            </w:r>
          </w:p>
        </w:tc>
      </w:tr>
    </w:tbl>
    <w:p w:rsidR="00B97584" w:rsidRPr="009B14F3" w:rsidRDefault="00B97584" w:rsidP="009B14F3"/>
    <w:sectPr w:rsidR="00B97584" w:rsidRPr="009B14F3" w:rsidSect="000F4F36">
      <w:headerReference w:type="even" r:id="rId8"/>
      <w:headerReference w:type="default" r:id="rId9"/>
      <w:footerReference w:type="even" r:id="rId10"/>
      <w:footerReference w:type="default" r:id="rId11"/>
      <w:headerReference w:type="first" r:id="rId12"/>
      <w:footerReference w:type="first" r:id="rId13"/>
      <w:pgSz w:w="11906" w:h="16838"/>
      <w:pgMar w:top="1014" w:right="907" w:bottom="1134" w:left="1021" w:header="680" w:footer="3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D97" w:rsidRDefault="00464D97" w:rsidP="00C351A1">
      <w:pPr>
        <w:spacing w:line="240" w:lineRule="auto"/>
      </w:pPr>
      <w:r>
        <w:separator/>
      </w:r>
    </w:p>
  </w:endnote>
  <w:endnote w:type="continuationSeparator" w:id="0">
    <w:p w:rsidR="00464D97" w:rsidRDefault="00464D97" w:rsidP="00C351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layerPlu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F3" w:rsidRDefault="009B14F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right"/>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none" w:sz="0" w:space="0" w:color="auto"/>
        <w:insideV w:val="none" w:sz="0" w:space="0" w:color="auto"/>
      </w:tblBorders>
      <w:tblLook w:val="04A0" w:firstRow="1" w:lastRow="0" w:firstColumn="1" w:lastColumn="0" w:noHBand="0" w:noVBand="1"/>
    </w:tblPr>
    <w:tblGrid>
      <w:gridCol w:w="3679"/>
    </w:tblGrid>
    <w:tr w:rsidR="00980FBB" w:rsidTr="00980FBB">
      <w:trPr>
        <w:trHeight w:val="121"/>
        <w:jc w:val="right"/>
      </w:trPr>
      <w:tc>
        <w:tcPr>
          <w:tcW w:w="3679" w:type="dxa"/>
          <w:vAlign w:val="center"/>
        </w:tcPr>
        <w:p w:rsidR="00980FBB" w:rsidRPr="00036529" w:rsidRDefault="009B14F3" w:rsidP="00980FBB">
          <w:pPr>
            <w:pStyle w:val="Pieddepage"/>
            <w:jc w:val="center"/>
            <w:rPr>
              <w:rStyle w:val="Accentuation"/>
            </w:rPr>
          </w:pPr>
          <w:r>
            <w:rPr>
              <w:rStyle w:val="Accentuation"/>
              <w:color w:val="292929"/>
            </w:rPr>
            <w:t xml:space="preserve">Septembre </w:t>
          </w:r>
          <w:r>
            <w:rPr>
              <w:rStyle w:val="Accentuation"/>
              <w:color w:val="292929"/>
            </w:rPr>
            <w:t>2018</w:t>
          </w:r>
        </w:p>
      </w:tc>
    </w:tr>
  </w:tbl>
  <w:p w:rsidR="00C351A1" w:rsidRDefault="00C351A1" w:rsidP="00980FBB">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F3" w:rsidRDefault="009B14F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D97" w:rsidRDefault="00464D97" w:rsidP="00C351A1">
      <w:pPr>
        <w:spacing w:line="240" w:lineRule="auto"/>
      </w:pPr>
      <w:r>
        <w:separator/>
      </w:r>
    </w:p>
  </w:footnote>
  <w:footnote w:type="continuationSeparator" w:id="0">
    <w:p w:rsidR="00464D97" w:rsidRDefault="00464D97" w:rsidP="00C351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F3" w:rsidRDefault="009B14F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93"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dotted" w:sz="4" w:space="0" w:color="7F7F7F" w:themeColor="text1" w:themeTint="80"/>
        <w:insideV w:val="single" w:sz="6" w:space="0" w:color="404040" w:themeColor="text1" w:themeTint="BF"/>
      </w:tblBorders>
      <w:tblLayout w:type="fixed"/>
      <w:tblCellMar>
        <w:left w:w="28" w:type="dxa"/>
        <w:right w:w="28" w:type="dxa"/>
      </w:tblCellMar>
      <w:tblLook w:val="04A0" w:firstRow="1" w:lastRow="0" w:firstColumn="1" w:lastColumn="0" w:noHBand="0" w:noVBand="1"/>
    </w:tblPr>
    <w:tblGrid>
      <w:gridCol w:w="1162"/>
      <w:gridCol w:w="7797"/>
      <w:gridCol w:w="1134"/>
    </w:tblGrid>
    <w:tr w:rsidR="00C351A1" w:rsidTr="002A2C7A">
      <w:tc>
        <w:tcPr>
          <w:tcW w:w="1162" w:type="dxa"/>
          <w:vMerge w:val="restart"/>
          <w:tcMar>
            <w:left w:w="28" w:type="dxa"/>
            <w:right w:w="28" w:type="dxa"/>
          </w:tcMar>
          <w:vAlign w:val="center"/>
        </w:tcPr>
        <w:p w:rsidR="00C351A1" w:rsidRDefault="00F92B28" w:rsidP="00C351A1">
          <w:pPr>
            <w:pStyle w:val="En-tte"/>
          </w:pPr>
          <w:r>
            <w:rPr>
              <w:noProof/>
              <w:lang w:eastAsia="fr-FR"/>
            </w:rPr>
            <w:drawing>
              <wp:inline distT="0" distB="0" distL="0" distR="0" wp14:anchorId="724BB29C" wp14:editId="724BB29D">
                <wp:extent cx="601980" cy="6019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nlis.jpg"/>
                        <pic:cNvPicPr/>
                      </pic:nvPicPr>
                      <pic:blipFill>
                        <a:blip r:embed="rId1">
                          <a:extLst>
                            <a:ext uri="{28A0092B-C50C-407E-A947-70E740481C1C}">
                              <a14:useLocalDpi xmlns:a14="http://schemas.microsoft.com/office/drawing/2010/main" val="0"/>
                            </a:ext>
                          </a:extLst>
                        </a:blip>
                        <a:stretch>
                          <a:fillRect/>
                        </a:stretch>
                      </pic:blipFill>
                      <pic:spPr>
                        <a:xfrm>
                          <a:off x="0" y="0"/>
                          <a:ext cx="601980" cy="601980"/>
                        </a:xfrm>
                        <a:prstGeom prst="rect">
                          <a:avLst/>
                        </a:prstGeom>
                      </pic:spPr>
                    </pic:pic>
                  </a:graphicData>
                </a:graphic>
              </wp:inline>
            </w:drawing>
          </w:r>
        </w:p>
      </w:tc>
      <w:tc>
        <w:tcPr>
          <w:tcW w:w="7797" w:type="dxa"/>
          <w:tcBorders>
            <w:top w:val="single" w:sz="6" w:space="0" w:color="404040" w:themeColor="text1" w:themeTint="BF"/>
            <w:bottom w:val="nil"/>
          </w:tcBorders>
          <w:vAlign w:val="center"/>
        </w:tcPr>
        <w:p w:rsidR="00C351A1" w:rsidRPr="004464A7" w:rsidRDefault="00727583" w:rsidP="004464A7">
          <w:pPr>
            <w:pStyle w:val="Titre"/>
          </w:pPr>
          <w:r>
            <w:t>PROJETS</w:t>
          </w:r>
        </w:p>
      </w:tc>
      <w:tc>
        <w:tcPr>
          <w:tcW w:w="1134" w:type="dxa"/>
          <w:vMerge w:val="restart"/>
          <w:vAlign w:val="center"/>
        </w:tcPr>
        <w:p w:rsidR="00C351A1" w:rsidRPr="002A2C7A" w:rsidRDefault="002A2C7A" w:rsidP="00C351A1">
          <w:pPr>
            <w:pStyle w:val="En-tte"/>
            <w:rPr>
              <w:rFonts w:ascii="Berlin Sans FB Demi" w:hAnsi="Berlin Sans FB Demi"/>
              <w:b w:val="0"/>
              <w:szCs w:val="96"/>
            </w:rPr>
          </w:pPr>
          <w:r w:rsidRPr="002A2C7A">
            <w:rPr>
              <w:rFonts w:ascii="Berlin Sans FB Demi" w:hAnsi="Berlin Sans FB Demi"/>
              <w:b w:val="0"/>
              <w:noProof/>
              <w:szCs w:val="96"/>
              <w:lang w:eastAsia="fr-FR"/>
            </w:rPr>
            <w:t>P1</w:t>
          </w:r>
        </w:p>
      </w:tc>
    </w:tr>
    <w:tr w:rsidR="00C351A1" w:rsidTr="002A2C7A">
      <w:trPr>
        <w:trHeight w:val="138"/>
      </w:trPr>
      <w:tc>
        <w:tcPr>
          <w:tcW w:w="1162" w:type="dxa"/>
          <w:vMerge/>
          <w:vAlign w:val="center"/>
        </w:tcPr>
        <w:p w:rsidR="00C351A1" w:rsidRDefault="00C351A1" w:rsidP="00C351A1">
          <w:pPr>
            <w:pStyle w:val="En-tte"/>
          </w:pPr>
        </w:p>
      </w:tc>
      <w:tc>
        <w:tcPr>
          <w:tcW w:w="7797" w:type="dxa"/>
          <w:tcBorders>
            <w:top w:val="nil"/>
            <w:bottom w:val="nil"/>
          </w:tcBorders>
          <w:vAlign w:val="center"/>
        </w:tcPr>
        <w:p w:rsidR="00C351A1" w:rsidRPr="00F92B28" w:rsidRDefault="00C351A1" w:rsidP="00C351A1">
          <w:pPr>
            <w:pStyle w:val="En-tte"/>
            <w:rPr>
              <w:b w:val="0"/>
              <w:caps/>
              <w:sz w:val="2"/>
            </w:rPr>
          </w:pPr>
        </w:p>
      </w:tc>
      <w:tc>
        <w:tcPr>
          <w:tcW w:w="1134" w:type="dxa"/>
          <w:vMerge/>
          <w:vAlign w:val="center"/>
        </w:tcPr>
        <w:p w:rsidR="00C351A1" w:rsidRDefault="00C351A1" w:rsidP="00C351A1">
          <w:pPr>
            <w:pStyle w:val="En-tte"/>
          </w:pPr>
        </w:p>
      </w:tc>
    </w:tr>
    <w:tr w:rsidR="00C351A1" w:rsidTr="002A2C7A">
      <w:tc>
        <w:tcPr>
          <w:tcW w:w="1162" w:type="dxa"/>
          <w:vMerge/>
          <w:vAlign w:val="center"/>
        </w:tcPr>
        <w:p w:rsidR="00C351A1" w:rsidRDefault="00C351A1" w:rsidP="00C351A1">
          <w:pPr>
            <w:pStyle w:val="En-tte"/>
          </w:pPr>
        </w:p>
      </w:tc>
      <w:tc>
        <w:tcPr>
          <w:tcW w:w="7797" w:type="dxa"/>
          <w:tcBorders>
            <w:top w:val="nil"/>
            <w:bottom w:val="single" w:sz="6" w:space="0" w:color="404040" w:themeColor="text1" w:themeTint="BF"/>
          </w:tcBorders>
          <w:vAlign w:val="center"/>
        </w:tcPr>
        <w:p w:rsidR="00C351A1" w:rsidRPr="00B831AD" w:rsidRDefault="00727583" w:rsidP="00036529">
          <w:pPr>
            <w:pStyle w:val="Sous-titre"/>
            <w:rPr>
              <w:b w:val="0"/>
            </w:rPr>
          </w:pPr>
          <w:r>
            <w:rPr>
              <w:b w:val="0"/>
            </w:rPr>
            <w:t>Projet E.P.S.</w:t>
          </w:r>
        </w:p>
      </w:tc>
      <w:tc>
        <w:tcPr>
          <w:tcW w:w="1134" w:type="dxa"/>
          <w:vMerge/>
          <w:vAlign w:val="center"/>
        </w:tcPr>
        <w:p w:rsidR="00C351A1" w:rsidRDefault="00C351A1" w:rsidP="00C351A1">
          <w:pPr>
            <w:pStyle w:val="En-tte"/>
          </w:pPr>
        </w:p>
      </w:tc>
    </w:tr>
  </w:tbl>
  <w:p w:rsidR="00C351A1" w:rsidRPr="00495588" w:rsidRDefault="00495588" w:rsidP="00495588">
    <w:pPr>
      <w:pStyle w:val="En-tte"/>
      <w:jc w:val="right"/>
      <w:rPr>
        <w:rFonts w:asciiTheme="minorHAnsi" w:hAnsiTheme="minorHAnsi" w:cstheme="minorHAnsi"/>
        <w:i/>
        <w:sz w:val="24"/>
        <w:szCs w:val="16"/>
      </w:rPr>
    </w:pPr>
    <w:r w:rsidRPr="00495588">
      <w:rPr>
        <w:rFonts w:asciiTheme="minorHAnsi" w:hAnsiTheme="minorHAnsi" w:cstheme="minorHAnsi"/>
        <w:i/>
        <w:sz w:val="24"/>
        <w:szCs w:val="16"/>
      </w:rPr>
      <w:t xml:space="preserve">Page </w:t>
    </w:r>
    <w:r w:rsidRPr="00495588">
      <w:rPr>
        <w:rFonts w:asciiTheme="minorHAnsi" w:hAnsiTheme="minorHAnsi" w:cstheme="minorHAnsi"/>
        <w:b w:val="0"/>
        <w:i/>
        <w:sz w:val="24"/>
        <w:szCs w:val="16"/>
      </w:rPr>
      <w:fldChar w:fldCharType="begin"/>
    </w:r>
    <w:r w:rsidRPr="00495588">
      <w:rPr>
        <w:rFonts w:asciiTheme="minorHAnsi" w:hAnsiTheme="minorHAnsi" w:cstheme="minorHAnsi"/>
        <w:b w:val="0"/>
        <w:i/>
        <w:sz w:val="24"/>
        <w:szCs w:val="16"/>
      </w:rPr>
      <w:instrText>PAGE  \* Arabic  \* MERGEFORMAT</w:instrText>
    </w:r>
    <w:r w:rsidRPr="00495588">
      <w:rPr>
        <w:rFonts w:asciiTheme="minorHAnsi" w:hAnsiTheme="minorHAnsi" w:cstheme="minorHAnsi"/>
        <w:b w:val="0"/>
        <w:i/>
        <w:sz w:val="24"/>
        <w:szCs w:val="16"/>
      </w:rPr>
      <w:fldChar w:fldCharType="separate"/>
    </w:r>
    <w:r w:rsidR="00FD176A">
      <w:rPr>
        <w:rFonts w:asciiTheme="minorHAnsi" w:hAnsiTheme="minorHAnsi" w:cstheme="minorHAnsi"/>
        <w:b w:val="0"/>
        <w:i/>
        <w:noProof/>
        <w:sz w:val="24"/>
        <w:szCs w:val="16"/>
      </w:rPr>
      <w:t>3</w:t>
    </w:r>
    <w:r w:rsidRPr="00495588">
      <w:rPr>
        <w:rFonts w:asciiTheme="minorHAnsi" w:hAnsiTheme="minorHAnsi" w:cstheme="minorHAnsi"/>
        <w:b w:val="0"/>
        <w:i/>
        <w:sz w:val="24"/>
        <w:szCs w:val="16"/>
      </w:rPr>
      <w:fldChar w:fldCharType="end"/>
    </w:r>
    <w:r w:rsidRPr="00495588">
      <w:rPr>
        <w:rFonts w:asciiTheme="minorHAnsi" w:hAnsiTheme="minorHAnsi" w:cstheme="minorHAnsi"/>
        <w:i/>
        <w:sz w:val="24"/>
        <w:szCs w:val="16"/>
      </w:rPr>
      <w:t xml:space="preserve"> sur </w:t>
    </w:r>
    <w:r w:rsidRPr="00495588">
      <w:rPr>
        <w:rFonts w:asciiTheme="minorHAnsi" w:hAnsiTheme="minorHAnsi" w:cstheme="minorHAnsi"/>
        <w:b w:val="0"/>
        <w:i/>
        <w:sz w:val="24"/>
        <w:szCs w:val="16"/>
      </w:rPr>
      <w:fldChar w:fldCharType="begin"/>
    </w:r>
    <w:r w:rsidRPr="00495588">
      <w:rPr>
        <w:rFonts w:asciiTheme="minorHAnsi" w:hAnsiTheme="minorHAnsi" w:cstheme="minorHAnsi"/>
        <w:b w:val="0"/>
        <w:i/>
        <w:sz w:val="24"/>
        <w:szCs w:val="16"/>
      </w:rPr>
      <w:instrText>NUMPAGES  \* Arabic  \* MERGEFORMAT</w:instrText>
    </w:r>
    <w:r w:rsidRPr="00495588">
      <w:rPr>
        <w:rFonts w:asciiTheme="minorHAnsi" w:hAnsiTheme="minorHAnsi" w:cstheme="minorHAnsi"/>
        <w:b w:val="0"/>
        <w:i/>
        <w:sz w:val="24"/>
        <w:szCs w:val="16"/>
      </w:rPr>
      <w:fldChar w:fldCharType="separate"/>
    </w:r>
    <w:r w:rsidR="00FD176A">
      <w:rPr>
        <w:rFonts w:asciiTheme="minorHAnsi" w:hAnsiTheme="minorHAnsi" w:cstheme="minorHAnsi"/>
        <w:b w:val="0"/>
        <w:i/>
        <w:noProof/>
        <w:sz w:val="24"/>
        <w:szCs w:val="16"/>
      </w:rPr>
      <w:t>3</w:t>
    </w:r>
    <w:r w:rsidRPr="00495588">
      <w:rPr>
        <w:rFonts w:asciiTheme="minorHAnsi" w:hAnsiTheme="minorHAnsi" w:cstheme="minorHAnsi"/>
        <w:b w:val="0"/>
        <w:i/>
        <w:sz w:val="24"/>
        <w:szCs w:val="1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4F3" w:rsidRDefault="009B14F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5EB"/>
    <w:multiLevelType w:val="hybridMultilevel"/>
    <w:tmpl w:val="3AE49ACE"/>
    <w:lvl w:ilvl="0" w:tplc="AD08BDE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F64D76"/>
    <w:multiLevelType w:val="hybridMultilevel"/>
    <w:tmpl w:val="0B9A841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A56EB1"/>
    <w:multiLevelType w:val="hybridMultilevel"/>
    <w:tmpl w:val="5E3ED956"/>
    <w:lvl w:ilvl="0" w:tplc="00B46B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07123D"/>
    <w:multiLevelType w:val="hybridMultilevel"/>
    <w:tmpl w:val="B3CA0200"/>
    <w:lvl w:ilvl="0" w:tplc="D708DFD0">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002B88"/>
    <w:multiLevelType w:val="hybridMultilevel"/>
    <w:tmpl w:val="F6BC0C96"/>
    <w:lvl w:ilvl="0" w:tplc="EB5E234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665288"/>
    <w:multiLevelType w:val="hybridMultilevel"/>
    <w:tmpl w:val="DBD4E404"/>
    <w:lvl w:ilvl="0" w:tplc="2DB6E7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402EE"/>
    <w:multiLevelType w:val="multilevel"/>
    <w:tmpl w:val="906CE93A"/>
    <w:styleLink w:val="Style1"/>
    <w:lvl w:ilvl="0">
      <w:start w:val="1"/>
      <w:numFmt w:val="upperRoman"/>
      <w:lvlText w:val="%1."/>
      <w:lvlJc w:val="left"/>
      <w:pPr>
        <w:ind w:left="170" w:hanging="170"/>
      </w:pPr>
      <w:rPr>
        <w:rFonts w:ascii="Calibri" w:hAnsi="Calibri" w:hint="default"/>
        <w:b/>
        <w:i w:val="0"/>
        <w:sz w:val="28"/>
      </w:rPr>
    </w:lvl>
    <w:lvl w:ilvl="1">
      <w:start w:val="1"/>
      <w:numFmt w:val="decimal"/>
      <w:lvlText w:val="%2."/>
      <w:lvlJc w:val="left"/>
      <w:pPr>
        <w:tabs>
          <w:tab w:val="num" w:pos="340"/>
        </w:tabs>
        <w:ind w:left="227" w:firstLine="0"/>
      </w:pPr>
      <w:rPr>
        <w:rFonts w:ascii="Calibri" w:hAnsi="Calibri" w:hint="default"/>
        <w:sz w:val="28"/>
      </w:rPr>
    </w:lvl>
    <w:lvl w:ilvl="2">
      <w:start w:val="1"/>
      <w:numFmt w:val="upperLetter"/>
      <w:lvlText w:val="%3."/>
      <w:lvlJc w:val="left"/>
      <w:pPr>
        <w:tabs>
          <w:tab w:val="num" w:pos="680"/>
        </w:tabs>
        <w:ind w:left="624" w:hanging="57"/>
      </w:pPr>
      <w:rPr>
        <w:rFonts w:ascii="Calibri" w:hAnsi="Calibri" w:hint="default"/>
        <w:sz w:val="24"/>
      </w:rPr>
    </w:lvl>
    <w:lvl w:ilvl="3">
      <w:start w:val="1"/>
      <w:numFmt w:val="lowerRoman"/>
      <w:lvlText w:val="(%4)"/>
      <w:lvlJc w:val="left"/>
      <w:pPr>
        <w:ind w:left="1134" w:hanging="227"/>
      </w:pPr>
      <w:rPr>
        <w:rFonts w:ascii="Calibri" w:hAnsi="Calibri" w:hint="default"/>
        <w:sz w:val="24"/>
      </w:rPr>
    </w:lvl>
    <w:lvl w:ilvl="4">
      <w:start w:val="1"/>
      <w:numFmt w:val="lowerLetter"/>
      <w:lvlText w:val="(%5)"/>
      <w:lvlJc w:val="left"/>
      <w:pPr>
        <w:ind w:left="1418" w:hanging="171"/>
      </w:pPr>
      <w:rPr>
        <w:rFonts w:ascii="Calibri" w:hAnsi="Calibri" w:hint="default"/>
        <w:sz w:val="22"/>
      </w:rPr>
    </w:lvl>
    <w:lvl w:ilvl="5">
      <w:start w:val="1"/>
      <w:numFmt w:val="bullet"/>
      <w:lvlText w:val=""/>
      <w:lvlJc w:val="left"/>
      <w:pPr>
        <w:ind w:left="1814" w:hanging="226"/>
      </w:pPr>
      <w:rPr>
        <w:rFonts w:ascii="Symbol" w:hAnsi="Symbol" w:hint="default"/>
        <w:color w:val="auto"/>
        <w:sz w:val="20"/>
      </w:rPr>
    </w:lvl>
    <w:lvl w:ilvl="6">
      <w:start w:val="1"/>
      <w:numFmt w:val="bullet"/>
      <w:lvlText w:val=""/>
      <w:lvlJc w:val="left"/>
      <w:pPr>
        <w:ind w:left="2268" w:hanging="340"/>
      </w:pPr>
      <w:rPr>
        <w:rFonts w:ascii="Symbol" w:hAnsi="Symbol" w:hint="default"/>
        <w:color w:val="auto"/>
        <w:sz w:val="20"/>
      </w:rPr>
    </w:lvl>
    <w:lvl w:ilvl="7">
      <w:start w:val="1"/>
      <w:numFmt w:val="bullet"/>
      <w:lvlText w:val=""/>
      <w:lvlJc w:val="left"/>
      <w:pPr>
        <w:ind w:left="2495" w:hanging="227"/>
      </w:pPr>
      <w:rPr>
        <w:rFonts w:ascii="Symbol" w:hAnsi="Symbol" w:hint="default"/>
        <w:color w:val="auto"/>
        <w:sz w:val="20"/>
      </w:rPr>
    </w:lvl>
    <w:lvl w:ilvl="8">
      <w:start w:val="1"/>
      <w:numFmt w:val="bullet"/>
      <w:lvlText w:val=""/>
      <w:lvlJc w:val="left"/>
      <w:pPr>
        <w:tabs>
          <w:tab w:val="num" w:pos="2835"/>
        </w:tabs>
        <w:ind w:left="2778" w:hanging="170"/>
      </w:pPr>
      <w:rPr>
        <w:rFonts w:ascii="Symbol" w:hAnsi="Symbol" w:hint="default"/>
        <w:color w:val="auto"/>
        <w:sz w:val="20"/>
      </w:rPr>
    </w:lvl>
  </w:abstractNum>
  <w:abstractNum w:abstractNumId="7" w15:restartNumberingAfterBreak="0">
    <w:nsid w:val="5243271B"/>
    <w:multiLevelType w:val="hybridMultilevel"/>
    <w:tmpl w:val="E8A2313C"/>
    <w:lvl w:ilvl="0" w:tplc="61324022">
      <w:start w:val="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BD2D56"/>
    <w:multiLevelType w:val="hybridMultilevel"/>
    <w:tmpl w:val="702EFB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3"/>
  </w:num>
  <w:num w:numId="6">
    <w:abstractNumId w:val="4"/>
  </w:num>
  <w:num w:numId="7">
    <w:abstractNumId w:val="5"/>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1A1"/>
    <w:rsid w:val="000151B8"/>
    <w:rsid w:val="0002485C"/>
    <w:rsid w:val="0002626D"/>
    <w:rsid w:val="00036529"/>
    <w:rsid w:val="00053EAF"/>
    <w:rsid w:val="00084996"/>
    <w:rsid w:val="00095FA3"/>
    <w:rsid w:val="000D3DE8"/>
    <w:rsid w:val="000F4F36"/>
    <w:rsid w:val="001E0A9E"/>
    <w:rsid w:val="00287E8B"/>
    <w:rsid w:val="002A2C7A"/>
    <w:rsid w:val="002B4D3F"/>
    <w:rsid w:val="00375206"/>
    <w:rsid w:val="003B1C83"/>
    <w:rsid w:val="004464A7"/>
    <w:rsid w:val="00464D97"/>
    <w:rsid w:val="00486ACC"/>
    <w:rsid w:val="00495588"/>
    <w:rsid w:val="0049704D"/>
    <w:rsid w:val="005056D9"/>
    <w:rsid w:val="00525552"/>
    <w:rsid w:val="00531B42"/>
    <w:rsid w:val="0055434E"/>
    <w:rsid w:val="00627B87"/>
    <w:rsid w:val="006B6F3E"/>
    <w:rsid w:val="006C56A7"/>
    <w:rsid w:val="006E5925"/>
    <w:rsid w:val="00727583"/>
    <w:rsid w:val="007A0FAF"/>
    <w:rsid w:val="007A23A1"/>
    <w:rsid w:val="0087785D"/>
    <w:rsid w:val="00980FBB"/>
    <w:rsid w:val="009B14F3"/>
    <w:rsid w:val="009F169F"/>
    <w:rsid w:val="00A50874"/>
    <w:rsid w:val="00A74867"/>
    <w:rsid w:val="00A80BB0"/>
    <w:rsid w:val="00A93B41"/>
    <w:rsid w:val="00AD18E5"/>
    <w:rsid w:val="00B15DA3"/>
    <w:rsid w:val="00B831AD"/>
    <w:rsid w:val="00B97584"/>
    <w:rsid w:val="00C351A1"/>
    <w:rsid w:val="00C62BB1"/>
    <w:rsid w:val="00CB6218"/>
    <w:rsid w:val="00D2206D"/>
    <w:rsid w:val="00D95DD8"/>
    <w:rsid w:val="00DB2920"/>
    <w:rsid w:val="00DB3633"/>
    <w:rsid w:val="00E175E1"/>
    <w:rsid w:val="00EB11B0"/>
    <w:rsid w:val="00F5425B"/>
    <w:rsid w:val="00F770D1"/>
    <w:rsid w:val="00F92B28"/>
    <w:rsid w:val="00FA66A4"/>
    <w:rsid w:val="00FD17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BB242"/>
  <w15:docId w15:val="{6AA9DB8F-FC48-465C-847D-5F902A281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529"/>
    <w:pPr>
      <w:spacing w:after="0"/>
      <w:jc w:val="both"/>
    </w:pPr>
  </w:style>
  <w:style w:type="paragraph" w:styleId="Titre1">
    <w:name w:val="heading 1"/>
    <w:basedOn w:val="Normal"/>
    <w:next w:val="Normal"/>
    <w:link w:val="Titre1Car"/>
    <w:autoRedefine/>
    <w:uiPriority w:val="9"/>
    <w:qFormat/>
    <w:rsid w:val="004464A7"/>
    <w:pPr>
      <w:keepNext/>
      <w:keepLines/>
      <w:spacing w:before="240"/>
      <w:outlineLvl w:val="0"/>
    </w:pPr>
    <w:rPr>
      <w:rFonts w:ascii="Calibri" w:eastAsiaTheme="majorEastAsia" w:hAnsi="Calibri" w:cstheme="majorBidi"/>
      <w:b/>
      <w:bCs/>
      <w:caps/>
      <w:szCs w:val="28"/>
    </w:rPr>
  </w:style>
  <w:style w:type="paragraph" w:styleId="Titre2">
    <w:name w:val="heading 2"/>
    <w:basedOn w:val="Normal"/>
    <w:next w:val="Normal"/>
    <w:link w:val="Titre2Car"/>
    <w:uiPriority w:val="9"/>
    <w:semiHidden/>
    <w:unhideWhenUsed/>
    <w:qFormat/>
    <w:rsid w:val="001E0A9E"/>
    <w:pPr>
      <w:keepNext/>
      <w:keepLines/>
      <w:spacing w:before="8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E0A9E"/>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1E0A9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1E0A9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E0A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1E0A9E"/>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1E0A9E"/>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1E0A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464A7"/>
    <w:rPr>
      <w:rFonts w:ascii="Calibri" w:eastAsiaTheme="majorEastAsia" w:hAnsi="Calibri" w:cstheme="majorBidi"/>
      <w:b/>
      <w:bCs/>
      <w:caps/>
      <w:szCs w:val="28"/>
    </w:rPr>
  </w:style>
  <w:style w:type="character" w:customStyle="1" w:styleId="Titre2Car">
    <w:name w:val="Titre 2 Car"/>
    <w:basedOn w:val="Policepardfaut"/>
    <w:link w:val="Titre2"/>
    <w:uiPriority w:val="9"/>
    <w:semiHidden/>
    <w:rsid w:val="001E0A9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E0A9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1E0A9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1E0A9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1E0A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1E0A9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1E0A9E"/>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semiHidden/>
    <w:rsid w:val="001E0A9E"/>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1E0A9E"/>
    <w:pPr>
      <w:spacing w:line="240" w:lineRule="auto"/>
    </w:pPr>
    <w:rPr>
      <w:b/>
      <w:bCs/>
      <w:color w:val="4F81BD" w:themeColor="accent1"/>
      <w:sz w:val="18"/>
      <w:szCs w:val="18"/>
    </w:rPr>
  </w:style>
  <w:style w:type="paragraph" w:styleId="Titre">
    <w:name w:val="Title"/>
    <w:basedOn w:val="Normal"/>
    <w:next w:val="Normal"/>
    <w:link w:val="TitreCar"/>
    <w:autoRedefine/>
    <w:uiPriority w:val="10"/>
    <w:qFormat/>
    <w:rsid w:val="00036529"/>
    <w:pPr>
      <w:pBdr>
        <w:bottom w:val="single" w:sz="8" w:space="4" w:color="4F81BD" w:themeColor="accent1"/>
      </w:pBdr>
      <w:spacing w:line="240" w:lineRule="auto"/>
      <w:contextualSpacing/>
      <w:jc w:val="center"/>
    </w:pPr>
    <w:rPr>
      <w:rFonts w:ascii="Calibri" w:eastAsiaTheme="majorEastAsia" w:hAnsi="Calibri" w:cstheme="majorBidi"/>
      <w:b/>
      <w:caps/>
      <w:spacing w:val="5"/>
      <w:kern w:val="28"/>
      <w:sz w:val="32"/>
      <w:szCs w:val="52"/>
    </w:rPr>
  </w:style>
  <w:style w:type="character" w:customStyle="1" w:styleId="TitreCar">
    <w:name w:val="Titre Car"/>
    <w:basedOn w:val="Policepardfaut"/>
    <w:link w:val="Titre"/>
    <w:uiPriority w:val="10"/>
    <w:rsid w:val="00036529"/>
    <w:rPr>
      <w:rFonts w:ascii="Calibri" w:eastAsiaTheme="majorEastAsia" w:hAnsi="Calibri" w:cstheme="majorBidi"/>
      <w:b/>
      <w:caps/>
      <w:spacing w:val="5"/>
      <w:kern w:val="28"/>
      <w:sz w:val="32"/>
      <w:szCs w:val="52"/>
    </w:rPr>
  </w:style>
  <w:style w:type="paragraph" w:styleId="Sous-titre">
    <w:name w:val="Subtitle"/>
    <w:basedOn w:val="Normal"/>
    <w:next w:val="Normal"/>
    <w:link w:val="Sous-titreCar"/>
    <w:uiPriority w:val="11"/>
    <w:qFormat/>
    <w:rsid w:val="00036529"/>
    <w:pPr>
      <w:numPr>
        <w:ilvl w:val="1"/>
      </w:numPr>
      <w:jc w:val="center"/>
    </w:pPr>
    <w:rPr>
      <w:rFonts w:ascii="Calibri" w:eastAsiaTheme="majorEastAsia" w:hAnsi="Calibri" w:cstheme="majorBidi"/>
      <w:b/>
      <w:iCs/>
      <w:color w:val="28466A"/>
      <w:spacing w:val="15"/>
      <w:sz w:val="32"/>
      <w:szCs w:val="24"/>
    </w:rPr>
  </w:style>
  <w:style w:type="character" w:customStyle="1" w:styleId="Sous-titreCar">
    <w:name w:val="Sous-titre Car"/>
    <w:basedOn w:val="Policepardfaut"/>
    <w:link w:val="Sous-titre"/>
    <w:uiPriority w:val="11"/>
    <w:rsid w:val="00036529"/>
    <w:rPr>
      <w:rFonts w:ascii="Calibri" w:eastAsiaTheme="majorEastAsia" w:hAnsi="Calibri" w:cstheme="majorBidi"/>
      <w:b/>
      <w:iCs/>
      <w:color w:val="28466A"/>
      <w:spacing w:val="15"/>
      <w:sz w:val="32"/>
      <w:szCs w:val="24"/>
    </w:rPr>
  </w:style>
  <w:style w:type="character" w:styleId="lev">
    <w:name w:val="Strong"/>
    <w:basedOn w:val="Policepardfaut"/>
    <w:uiPriority w:val="22"/>
    <w:qFormat/>
    <w:rsid w:val="001E0A9E"/>
    <w:rPr>
      <w:b/>
      <w:bCs/>
    </w:rPr>
  </w:style>
  <w:style w:type="character" w:styleId="Accentuation">
    <w:name w:val="Emphasis"/>
    <w:basedOn w:val="Policepardfaut"/>
    <w:uiPriority w:val="20"/>
    <w:qFormat/>
    <w:rsid w:val="00036529"/>
    <w:rPr>
      <w:rFonts w:ascii="Calibri" w:hAnsi="Calibri"/>
      <w:i/>
      <w:iCs/>
      <w:color w:val="4D4D4D"/>
      <w:sz w:val="20"/>
    </w:rPr>
  </w:style>
  <w:style w:type="paragraph" w:styleId="Sansinterligne">
    <w:name w:val="No Spacing"/>
    <w:uiPriority w:val="1"/>
    <w:qFormat/>
    <w:rsid w:val="001E0A9E"/>
    <w:pPr>
      <w:spacing w:after="0" w:line="240" w:lineRule="auto"/>
    </w:pPr>
  </w:style>
  <w:style w:type="paragraph" w:styleId="Paragraphedeliste">
    <w:name w:val="List Paragraph"/>
    <w:basedOn w:val="Normal"/>
    <w:uiPriority w:val="34"/>
    <w:qFormat/>
    <w:rsid w:val="00036529"/>
    <w:pPr>
      <w:ind w:left="708"/>
      <w:contextualSpacing/>
    </w:pPr>
  </w:style>
  <w:style w:type="paragraph" w:styleId="Citation">
    <w:name w:val="Quote"/>
    <w:basedOn w:val="Normal"/>
    <w:next w:val="Normal"/>
    <w:link w:val="CitationCar"/>
    <w:uiPriority w:val="29"/>
    <w:qFormat/>
    <w:rsid w:val="001E0A9E"/>
    <w:rPr>
      <w:i/>
      <w:iCs/>
      <w:color w:val="000000" w:themeColor="text1"/>
    </w:rPr>
  </w:style>
  <w:style w:type="character" w:customStyle="1" w:styleId="CitationCar">
    <w:name w:val="Citation Car"/>
    <w:basedOn w:val="Policepardfaut"/>
    <w:link w:val="Citation"/>
    <w:uiPriority w:val="29"/>
    <w:rsid w:val="001E0A9E"/>
    <w:rPr>
      <w:i/>
      <w:iCs/>
      <w:color w:val="000000" w:themeColor="text1"/>
    </w:rPr>
  </w:style>
  <w:style w:type="paragraph" w:styleId="Citationintense">
    <w:name w:val="Intense Quote"/>
    <w:basedOn w:val="Normal"/>
    <w:next w:val="Normal"/>
    <w:link w:val="CitationintenseCar"/>
    <w:uiPriority w:val="30"/>
    <w:qFormat/>
    <w:rsid w:val="001E0A9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1E0A9E"/>
    <w:rPr>
      <w:b/>
      <w:bCs/>
      <w:i/>
      <w:iCs/>
      <w:color w:val="4F81BD" w:themeColor="accent1"/>
    </w:rPr>
  </w:style>
  <w:style w:type="character" w:styleId="Emphaseple">
    <w:name w:val="Subtle Emphasis"/>
    <w:basedOn w:val="Policepardfaut"/>
    <w:uiPriority w:val="19"/>
    <w:qFormat/>
    <w:rsid w:val="001E0A9E"/>
    <w:rPr>
      <w:i/>
      <w:iCs/>
      <w:color w:val="808080" w:themeColor="text1" w:themeTint="7F"/>
    </w:rPr>
  </w:style>
  <w:style w:type="character" w:styleId="Emphaseintense">
    <w:name w:val="Intense Emphasis"/>
    <w:basedOn w:val="Policepardfaut"/>
    <w:uiPriority w:val="21"/>
    <w:qFormat/>
    <w:rsid w:val="001E0A9E"/>
    <w:rPr>
      <w:b/>
      <w:bCs/>
      <w:i/>
      <w:iCs/>
      <w:color w:val="4F81BD" w:themeColor="accent1"/>
    </w:rPr>
  </w:style>
  <w:style w:type="character" w:styleId="Rfrenceple">
    <w:name w:val="Subtle Reference"/>
    <w:basedOn w:val="Policepardfaut"/>
    <w:uiPriority w:val="31"/>
    <w:qFormat/>
    <w:rsid w:val="001E0A9E"/>
    <w:rPr>
      <w:smallCaps/>
      <w:color w:val="C0504D" w:themeColor="accent2"/>
      <w:u w:val="single"/>
    </w:rPr>
  </w:style>
  <w:style w:type="character" w:styleId="Rfrenceintense">
    <w:name w:val="Intense Reference"/>
    <w:basedOn w:val="Policepardfaut"/>
    <w:uiPriority w:val="32"/>
    <w:qFormat/>
    <w:rsid w:val="001E0A9E"/>
    <w:rPr>
      <w:b/>
      <w:bCs/>
      <w:smallCaps/>
      <w:color w:val="C0504D" w:themeColor="accent2"/>
      <w:spacing w:val="5"/>
      <w:u w:val="single"/>
    </w:rPr>
  </w:style>
  <w:style w:type="character" w:styleId="Titredulivre">
    <w:name w:val="Book Title"/>
    <w:basedOn w:val="Policepardfaut"/>
    <w:uiPriority w:val="33"/>
    <w:qFormat/>
    <w:rsid w:val="001E0A9E"/>
    <w:rPr>
      <w:b/>
      <w:bCs/>
      <w:smallCaps/>
      <w:spacing w:val="5"/>
    </w:rPr>
  </w:style>
  <w:style w:type="paragraph" w:styleId="En-ttedetabledesmatires">
    <w:name w:val="TOC Heading"/>
    <w:basedOn w:val="Titre1"/>
    <w:next w:val="Normal"/>
    <w:uiPriority w:val="39"/>
    <w:semiHidden/>
    <w:unhideWhenUsed/>
    <w:qFormat/>
    <w:rsid w:val="001E0A9E"/>
    <w:pPr>
      <w:outlineLvl w:val="9"/>
    </w:pPr>
  </w:style>
  <w:style w:type="numbering" w:customStyle="1" w:styleId="Style1">
    <w:name w:val="Style1"/>
    <w:uiPriority w:val="99"/>
    <w:rsid w:val="001E0A9E"/>
    <w:pPr>
      <w:numPr>
        <w:numId w:val="1"/>
      </w:numPr>
    </w:pPr>
  </w:style>
  <w:style w:type="paragraph" w:styleId="En-tte">
    <w:name w:val="header"/>
    <w:basedOn w:val="Normal"/>
    <w:link w:val="En-tteCar"/>
    <w:uiPriority w:val="99"/>
    <w:unhideWhenUsed/>
    <w:rsid w:val="00036529"/>
    <w:pPr>
      <w:tabs>
        <w:tab w:val="center" w:pos="4536"/>
        <w:tab w:val="right" w:pos="9072"/>
      </w:tabs>
      <w:spacing w:line="240" w:lineRule="auto"/>
      <w:jc w:val="center"/>
    </w:pPr>
    <w:rPr>
      <w:rFonts w:ascii="PlayerPlus" w:hAnsi="PlayerPlus"/>
      <w:b/>
      <w:sz w:val="96"/>
    </w:rPr>
  </w:style>
  <w:style w:type="character" w:customStyle="1" w:styleId="En-tteCar">
    <w:name w:val="En-tête Car"/>
    <w:basedOn w:val="Policepardfaut"/>
    <w:link w:val="En-tte"/>
    <w:uiPriority w:val="99"/>
    <w:rsid w:val="00036529"/>
    <w:rPr>
      <w:rFonts w:ascii="PlayerPlus" w:hAnsi="PlayerPlus"/>
      <w:b/>
      <w:sz w:val="96"/>
    </w:rPr>
  </w:style>
  <w:style w:type="paragraph" w:styleId="Pieddepage">
    <w:name w:val="footer"/>
    <w:basedOn w:val="Normal"/>
    <w:link w:val="PieddepageCar"/>
    <w:uiPriority w:val="99"/>
    <w:unhideWhenUsed/>
    <w:rsid w:val="00C351A1"/>
    <w:pPr>
      <w:tabs>
        <w:tab w:val="center" w:pos="4536"/>
        <w:tab w:val="right" w:pos="9072"/>
      </w:tabs>
      <w:spacing w:line="240" w:lineRule="auto"/>
    </w:pPr>
  </w:style>
  <w:style w:type="character" w:customStyle="1" w:styleId="PieddepageCar">
    <w:name w:val="Pied de page Car"/>
    <w:basedOn w:val="Policepardfaut"/>
    <w:link w:val="Pieddepage"/>
    <w:uiPriority w:val="99"/>
    <w:rsid w:val="00C351A1"/>
  </w:style>
  <w:style w:type="table" w:styleId="Grilledutableau">
    <w:name w:val="Table Grid"/>
    <w:basedOn w:val="TableauNormal"/>
    <w:uiPriority w:val="59"/>
    <w:rsid w:val="00C35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92B2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4FE564B-9B9B-4166-976E-47820579E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5446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B3P</dc:creator>
  <cp:lastModifiedBy>Utilisateur Windows</cp:lastModifiedBy>
  <cp:revision>2</cp:revision>
  <cp:lastPrinted>2016-01-22T15:19:00Z</cp:lastPrinted>
  <dcterms:created xsi:type="dcterms:W3CDTF">2018-09-05T11:33:00Z</dcterms:created>
  <dcterms:modified xsi:type="dcterms:W3CDTF">2018-09-05T11:33:00Z</dcterms:modified>
</cp:coreProperties>
</file>